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5B86CB8C" w:rsidR="003A7FA3" w:rsidRPr="00F32A35" w:rsidRDefault="00B91BA3" w:rsidP="003A7FA3">
      <w:pPr>
        <w:jc w:val="left"/>
        <w:rPr>
          <w:rFonts w:ascii="Arial" w:hAnsi="Arial" w:cs="Arial"/>
          <w:sz w:val="20"/>
          <w:szCs w:val="20"/>
          <w:highlight w:val="yellow"/>
        </w:rPr>
      </w:pPr>
      <w:r w:rsidRPr="00F32A35">
        <w:rPr>
          <w:rFonts w:ascii="Arial" w:hAnsi="Arial" w:cs="Arial"/>
          <w:noProof/>
          <w:sz w:val="20"/>
          <w:szCs w:val="20"/>
        </w:rPr>
        <w:drawing>
          <wp:anchor distT="0" distB="0" distL="114300" distR="114300" simplePos="0" relativeHeight="251659264" behindDoc="1" locked="0" layoutInCell="1" allowOverlap="1" wp14:anchorId="0E38DD9F" wp14:editId="0B3A43D6">
            <wp:simplePos x="0" y="0"/>
            <wp:positionH relativeFrom="page">
              <wp:posOffset>774065</wp:posOffset>
            </wp:positionH>
            <wp:positionV relativeFrom="paragraph">
              <wp:posOffset>-574675</wp:posOffset>
            </wp:positionV>
            <wp:extent cx="3086100" cy="1252538"/>
            <wp:effectExtent l="0" t="0" r="0" b="5080"/>
            <wp:wrapNone/>
            <wp:docPr id="1397921905" name="Image 1" descr="Une image contenant texte, Police, logo,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7921905" name="Image 1" descr="Une image contenant texte, Police, logo, Bleu électrique&#10;&#10;Description générée automatiquement"/>
                    <pic:cNvPicPr/>
                  </pic:nvPicPr>
                  <pic:blipFill>
                    <a:blip r:embed="rId11">
                      <a:extLst>
                        <a:ext uri="{28A0092B-C50C-407E-A947-70E740481C1C}">
                          <a14:useLocalDpi xmlns:a14="http://schemas.microsoft.com/office/drawing/2010/main" val="0"/>
                        </a:ext>
                      </a:extLst>
                    </a:blip>
                    <a:stretch>
                      <a:fillRect/>
                    </a:stretch>
                  </pic:blipFill>
                  <pic:spPr>
                    <a:xfrm>
                      <a:off x="0" y="0"/>
                      <a:ext cx="3086100" cy="1252538"/>
                    </a:xfrm>
                    <a:prstGeom prst="rect">
                      <a:avLst/>
                    </a:prstGeom>
                  </pic:spPr>
                </pic:pic>
              </a:graphicData>
            </a:graphic>
            <wp14:sizeRelH relativeFrom="margin">
              <wp14:pctWidth>0</wp14:pctWidth>
            </wp14:sizeRelH>
            <wp14:sizeRelV relativeFrom="margin">
              <wp14:pctHeight>0</wp14:pctHeight>
            </wp14:sizeRelV>
          </wp:anchor>
        </w:drawing>
      </w:r>
    </w:p>
    <w:p w14:paraId="21DD14E7" w14:textId="77777777" w:rsidR="00EE1AE3" w:rsidRPr="00F32A35" w:rsidRDefault="00EE1AE3" w:rsidP="00EE1AE3">
      <w:pPr>
        <w:jc w:val="left"/>
        <w:rPr>
          <w:rFonts w:ascii="Arial" w:hAnsi="Arial" w:cs="Arial"/>
          <w:sz w:val="20"/>
          <w:szCs w:val="20"/>
          <w:highlight w:val="yellow"/>
        </w:rPr>
      </w:pPr>
    </w:p>
    <w:p w14:paraId="3977A85A" w14:textId="38B1FBC2" w:rsidR="00EE1AE3" w:rsidRPr="00F32A35" w:rsidRDefault="00EE1AE3" w:rsidP="00EE1AE3">
      <w:pPr>
        <w:jc w:val="left"/>
        <w:rPr>
          <w:rFonts w:ascii="Arial" w:hAnsi="Arial" w:cs="Arial"/>
          <w:sz w:val="20"/>
          <w:szCs w:val="20"/>
          <w:highlight w:val="yellow"/>
        </w:rPr>
      </w:pPr>
    </w:p>
    <w:p w14:paraId="3E8254A5" w14:textId="0A2A2355" w:rsidR="00EE1AE3" w:rsidRPr="00F32A35" w:rsidRDefault="00EE1AE3" w:rsidP="00EE1AE3">
      <w:pPr>
        <w:rPr>
          <w:rFonts w:ascii="Arial" w:hAnsi="Arial" w:cs="Arial"/>
          <w:sz w:val="20"/>
          <w:szCs w:val="20"/>
        </w:rPr>
      </w:pPr>
    </w:p>
    <w:p w14:paraId="28F61084" w14:textId="77777777" w:rsidR="00EE1AE3" w:rsidRPr="00F32A35" w:rsidRDefault="00EE1AE3" w:rsidP="00EE1AE3">
      <w:pPr>
        <w:rPr>
          <w:rFonts w:ascii="Arial" w:hAnsi="Arial" w:cs="Arial"/>
          <w:sz w:val="20"/>
          <w:szCs w:val="20"/>
        </w:rPr>
      </w:pPr>
    </w:p>
    <w:p w14:paraId="02E451E0" w14:textId="3E00212F" w:rsidR="00EE1AE3" w:rsidRPr="00F32A35" w:rsidRDefault="00EE1AE3" w:rsidP="00EE1AE3">
      <w:pPr>
        <w:rPr>
          <w:rFonts w:ascii="Arial" w:hAnsi="Arial" w:cs="Arial"/>
          <w:sz w:val="20"/>
          <w:szCs w:val="20"/>
        </w:rPr>
      </w:pPr>
    </w:p>
    <w:p w14:paraId="0C25C184" w14:textId="77777777" w:rsidR="00EE1AE3" w:rsidRPr="00F32A35" w:rsidRDefault="00173F54" w:rsidP="00EE1AE3">
      <w:pPr>
        <w:pBdr>
          <w:top w:val="single" w:sz="4" w:space="1" w:color="auto"/>
          <w:left w:val="single" w:sz="4" w:space="4" w:color="auto"/>
          <w:bottom w:val="single" w:sz="4" w:space="1" w:color="auto"/>
          <w:right w:val="single" w:sz="4" w:space="4" w:color="auto"/>
        </w:pBdr>
        <w:shd w:val="clear" w:color="auto" w:fill="0A0096"/>
        <w:jc w:val="center"/>
        <w:rPr>
          <w:rFonts w:ascii="Arial" w:hAnsi="Arial" w:cs="Arial"/>
          <w:sz w:val="32"/>
          <w:szCs w:val="32"/>
        </w:rPr>
      </w:pPr>
      <w:sdt>
        <w:sdtPr>
          <w:rPr>
            <w:rFonts w:ascii="Arial" w:hAnsi="Arial" w:cs="Arial"/>
            <w:color w:val="FFFFFF" w:themeColor="background1"/>
            <w:sz w:val="32"/>
            <w:szCs w:val="32"/>
          </w:rPr>
          <w:alias w:val="RC ou IS ?"/>
          <w:tag w:val="RC ou IS ?"/>
          <w:id w:val="-1540118732"/>
          <w:placeholder>
            <w:docPart w:val="4D52C5C884A446BEA7627F9CD9AE8844"/>
          </w:placeholder>
          <w:dropDownList>
            <w:listItem w:displayText="REGLEMENT DE CONSULTATION" w:value="REGLEMENT DE CONSULTATION"/>
            <w:listItem w:displayText="REGLEMENT DE CONSULTATION - PHASE CANDIDATURE" w:value="REGLEMENT DE CONSULTATION - PHASE CANDIDATURE"/>
            <w:listItem w:displayText="INVITATION A SOUMISSIONNER - PHASE OFFRES" w:value="INVITATION A SOUMISSIONNER - PHASE OFFRES"/>
          </w:dropDownList>
        </w:sdtPr>
        <w:sdtEndPr/>
        <w:sdtContent>
          <w:r w:rsidR="00EE1AE3" w:rsidRPr="00F32A35">
            <w:rPr>
              <w:rFonts w:ascii="Arial" w:hAnsi="Arial" w:cs="Arial"/>
              <w:color w:val="FFFFFF" w:themeColor="background1"/>
              <w:sz w:val="32"/>
              <w:szCs w:val="32"/>
            </w:rPr>
            <w:t>REGLEMENT DE CONSULTATION</w:t>
          </w:r>
        </w:sdtContent>
      </w:sdt>
    </w:p>
    <w:bookmarkStart w:id="0" w:name="SoustitreRC"/>
    <w:p w14:paraId="1F7D8ED8" w14:textId="33FA5DB8" w:rsidR="00EE1AE3" w:rsidRPr="00F139DC" w:rsidRDefault="00173F54" w:rsidP="00EE1AE3">
      <w:pPr>
        <w:pStyle w:val="Sansinterligne"/>
        <w:spacing w:before="480"/>
        <w:jc w:val="center"/>
        <w:rPr>
          <w:rFonts w:ascii="Arial" w:hAnsi="Arial" w:cs="Arial"/>
          <w:b/>
          <w:bCs/>
          <w:sz w:val="24"/>
          <w:szCs w:val="24"/>
        </w:rPr>
      </w:pPr>
      <w:sdt>
        <w:sdtPr>
          <w:rPr>
            <w:rFonts w:ascii="Arial" w:hAnsi="Arial" w:cs="Arial"/>
            <w:b/>
            <w:bCs/>
            <w:sz w:val="24"/>
            <w:szCs w:val="24"/>
          </w:rPr>
          <w:alias w:val="Marché public ou accord-cadre"/>
          <w:tag w:val="Marché public ou accord-cadre"/>
          <w:id w:val="736829994"/>
          <w:placeholder>
            <w:docPart w:val="6F861C7FFC534623B9482EF0472770D7"/>
          </w:placeholder>
          <w:dropDownList>
            <w:listItem w:displayText="A CHOISIR" w:value="A CHOISIR"/>
            <w:listItem w:displayText="Marché public" w:value="Marché public"/>
            <w:listItem w:displayText="Accord-cadre" w:value="Accord-cadre"/>
          </w:dropDownList>
        </w:sdtPr>
        <w:sdtEndPr/>
        <w:sdtContent>
          <w:r w:rsidR="00741F3F" w:rsidRPr="00F139DC">
            <w:rPr>
              <w:rFonts w:ascii="Arial" w:hAnsi="Arial" w:cs="Arial"/>
              <w:b/>
              <w:bCs/>
              <w:sz w:val="24"/>
              <w:szCs w:val="24"/>
            </w:rPr>
            <w:t>Accord-cadre</w:t>
          </w:r>
        </w:sdtContent>
      </w:sdt>
      <w:r w:rsidR="00EE1AE3" w:rsidRPr="00F139DC">
        <w:rPr>
          <w:rFonts w:ascii="Arial" w:hAnsi="Arial" w:cs="Arial"/>
          <w:b/>
          <w:bCs/>
          <w:sz w:val="24"/>
          <w:szCs w:val="24"/>
        </w:rPr>
        <w:t xml:space="preserve"> </w:t>
      </w:r>
      <w:proofErr w:type="gramStart"/>
      <w:r w:rsidR="00EE1AE3" w:rsidRPr="00F139DC">
        <w:rPr>
          <w:rFonts w:ascii="Arial" w:hAnsi="Arial" w:cs="Arial"/>
          <w:b/>
          <w:bCs/>
          <w:sz w:val="24"/>
          <w:szCs w:val="24"/>
        </w:rPr>
        <w:t>relatif</w:t>
      </w:r>
      <w:proofErr w:type="gramEnd"/>
      <w:r w:rsidR="00EE1AE3" w:rsidRPr="00F139DC">
        <w:rPr>
          <w:rFonts w:ascii="Arial" w:hAnsi="Arial" w:cs="Arial"/>
          <w:b/>
          <w:bCs/>
          <w:sz w:val="24"/>
          <w:szCs w:val="24"/>
        </w:rPr>
        <w:t xml:space="preserve"> </w:t>
      </w:r>
      <w:bookmarkStart w:id="1" w:name="_Hlk203048910"/>
      <w:r w:rsidR="00EE1AE3" w:rsidRPr="00F139DC">
        <w:rPr>
          <w:rFonts w:ascii="Arial" w:hAnsi="Arial" w:cs="Arial"/>
          <w:b/>
          <w:bCs/>
          <w:sz w:val="24"/>
          <w:szCs w:val="24"/>
        </w:rPr>
        <w:t xml:space="preserve">à </w:t>
      </w:r>
      <w:bookmarkStart w:id="2" w:name="_Hlk203050936"/>
      <w:r w:rsidR="00741F3F" w:rsidRPr="00F139DC">
        <w:rPr>
          <w:rFonts w:ascii="Arial" w:hAnsi="Arial" w:cs="Arial"/>
          <w:b/>
          <w:bCs/>
          <w:sz w:val="24"/>
          <w:szCs w:val="24"/>
        </w:rPr>
        <w:t>l’usinage d’éprouvettes en alliage de zirconium pour le Service d’Etude et de Recherche expérimentale (SEREX) de l’ASNR</w:t>
      </w:r>
      <w:bookmarkEnd w:id="1"/>
      <w:bookmarkEnd w:id="2"/>
    </w:p>
    <w:bookmarkEnd w:id="0"/>
    <w:p w14:paraId="2EDDAD2E" w14:textId="4F3C63C2" w:rsidR="00EE1AE3" w:rsidRPr="00F32A35" w:rsidRDefault="00EE1AE3" w:rsidP="00EE1AE3">
      <w:pPr>
        <w:rPr>
          <w:rFonts w:ascii="Arial" w:hAnsi="Arial" w:cs="Arial"/>
          <w:sz w:val="20"/>
          <w:szCs w:val="20"/>
        </w:rPr>
      </w:pPr>
    </w:p>
    <w:p w14:paraId="09499B90" w14:textId="252BEEAC" w:rsidR="00EE1AE3" w:rsidRPr="00F32A35" w:rsidRDefault="00EE1AE3" w:rsidP="00EE1AE3">
      <w:pPr>
        <w:rPr>
          <w:rFonts w:ascii="Arial" w:hAnsi="Arial" w:cs="Arial"/>
          <w:sz w:val="20"/>
          <w:szCs w:val="20"/>
        </w:rPr>
      </w:pPr>
    </w:p>
    <w:tbl>
      <w:tblPr>
        <w:tblStyle w:val="Grilledutableau"/>
        <w:tblW w:w="9214"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52"/>
        <w:gridCol w:w="6662"/>
      </w:tblGrid>
      <w:tr w:rsidR="00EE1AE3" w:rsidRPr="00F32A35" w14:paraId="78AD1C3D" w14:textId="77777777" w:rsidTr="00F32A35">
        <w:tc>
          <w:tcPr>
            <w:tcW w:w="2552" w:type="dxa"/>
            <w:shd w:val="clear" w:color="auto" w:fill="auto"/>
            <w:vAlign w:val="center"/>
          </w:tcPr>
          <w:p w14:paraId="67E196F9" w14:textId="33F52A20" w:rsidR="00EE1AE3" w:rsidRPr="00F32A35" w:rsidRDefault="00EE1AE3" w:rsidP="00C77299">
            <w:pPr>
              <w:autoSpaceDE w:val="0"/>
              <w:autoSpaceDN w:val="0"/>
              <w:adjustRightInd w:val="0"/>
              <w:jc w:val="left"/>
              <w:rPr>
                <w:rFonts w:ascii="Arial" w:hAnsi="Arial" w:cs="Arial"/>
                <w:b/>
                <w:sz w:val="20"/>
                <w:szCs w:val="20"/>
              </w:rPr>
            </w:pPr>
            <w:bookmarkStart w:id="3" w:name="ModedepassationdumarchéRC" w:colFirst="0" w:colLast="1"/>
            <w:bookmarkStart w:id="4" w:name="TableaupagedegardeRC"/>
            <w:r w:rsidRPr="00F32A35">
              <w:rPr>
                <w:rFonts w:ascii="Arial" w:hAnsi="Arial" w:cs="Arial"/>
                <w:b/>
                <w:sz w:val="20"/>
                <w:szCs w:val="20"/>
              </w:rPr>
              <w:t>Mode de passation du marché public</w:t>
            </w:r>
          </w:p>
        </w:tc>
        <w:tc>
          <w:tcPr>
            <w:tcW w:w="6662" w:type="dxa"/>
            <w:vAlign w:val="center"/>
          </w:tcPr>
          <w:p w14:paraId="5469C4BB" w14:textId="3B1204B1" w:rsidR="00EE1AE3" w:rsidRPr="00F32A35" w:rsidRDefault="0013538E" w:rsidP="00C77299">
            <w:pPr>
              <w:autoSpaceDE w:val="0"/>
              <w:autoSpaceDN w:val="0"/>
              <w:adjustRightInd w:val="0"/>
              <w:jc w:val="left"/>
              <w:rPr>
                <w:rFonts w:ascii="Arial" w:hAnsi="Arial" w:cs="Arial"/>
                <w:sz w:val="20"/>
                <w:szCs w:val="20"/>
              </w:rPr>
            </w:pPr>
            <w:r>
              <w:rPr>
                <w:rFonts w:ascii="Arial" w:hAnsi="Arial" w:cs="Arial"/>
                <w:sz w:val="20"/>
                <w:szCs w:val="20"/>
              </w:rPr>
              <w:t>MAPA</w:t>
            </w:r>
          </w:p>
        </w:tc>
      </w:tr>
      <w:bookmarkEnd w:id="3"/>
      <w:tr w:rsidR="00EE1AE3" w:rsidRPr="00F32A35" w14:paraId="71E5953F" w14:textId="77777777" w:rsidTr="00F32A35">
        <w:tc>
          <w:tcPr>
            <w:tcW w:w="2552" w:type="dxa"/>
            <w:shd w:val="clear" w:color="auto" w:fill="auto"/>
            <w:vAlign w:val="center"/>
          </w:tcPr>
          <w:p w14:paraId="242135FD" w14:textId="7D3DF714" w:rsidR="00EE1AE3" w:rsidRPr="00F32A35" w:rsidRDefault="00EE1AE3" w:rsidP="00C77299">
            <w:pPr>
              <w:autoSpaceDE w:val="0"/>
              <w:autoSpaceDN w:val="0"/>
              <w:adjustRightInd w:val="0"/>
              <w:jc w:val="left"/>
              <w:rPr>
                <w:rFonts w:ascii="Arial" w:hAnsi="Arial" w:cs="Arial"/>
                <w:b/>
                <w:sz w:val="20"/>
                <w:szCs w:val="20"/>
              </w:rPr>
            </w:pPr>
            <w:r w:rsidRPr="00F32A35">
              <w:rPr>
                <w:rFonts w:ascii="Arial" w:hAnsi="Arial" w:cs="Arial"/>
                <w:b/>
                <w:sz w:val="20"/>
                <w:szCs w:val="20"/>
              </w:rPr>
              <w:t>Homogénéité des besoins</w:t>
            </w:r>
          </w:p>
        </w:tc>
        <w:tc>
          <w:tcPr>
            <w:tcW w:w="6662" w:type="dxa"/>
            <w:vAlign w:val="center"/>
          </w:tcPr>
          <w:p w14:paraId="2920FF0E" w14:textId="012BB6FC" w:rsidR="00EE1AE3" w:rsidRPr="00F32A35" w:rsidRDefault="00173F54" w:rsidP="00C77299">
            <w:pPr>
              <w:autoSpaceDE w:val="0"/>
              <w:autoSpaceDN w:val="0"/>
              <w:adjustRightInd w:val="0"/>
              <w:jc w:val="left"/>
              <w:rPr>
                <w:rFonts w:ascii="Arial" w:hAnsi="Arial" w:cs="Arial"/>
                <w:b/>
                <w:bCs/>
                <w:sz w:val="20"/>
                <w:szCs w:val="20"/>
              </w:rPr>
            </w:pPr>
            <w:sdt>
              <w:sdtPr>
                <w:rPr>
                  <w:rFonts w:ascii="Arial" w:hAnsi="Arial" w:cs="Arial"/>
                  <w:sz w:val="20"/>
                  <w:szCs w:val="20"/>
                </w:rPr>
                <w:alias w:val="Quelle procédure ?"/>
                <w:tag w:val="Quelle procédure ?"/>
                <w:id w:val="-446315719"/>
                <w:placeholder>
                  <w:docPart w:val="5A8948556A8E4F10B0F02992B2C39FF3"/>
                </w:placeholder>
                <w15:color w:val="000000"/>
                <w:dropDownList>
                  <w:listItem w:displayText="Opérations de travaux" w:value="Opérations de travaux"/>
                  <w:listItem w:displayText="Fournitures et/ou services homogènes en raison de leur caractéristique propres" w:value="Fournitures et/ou services homogènes en raison de leur caractéristique propres"/>
                  <w:listItem w:displayText="Fournitures et/ou services homogènes parce qu'ils constituent une unité fonctionnelle" w:value="Fournitures et/ou services homogènes parce qu'ils constituent une unité fonctionnelle"/>
                </w:dropDownList>
              </w:sdtPr>
              <w:sdtEndPr/>
              <w:sdtContent>
                <w:r w:rsidR="00741F3F">
                  <w:rPr>
                    <w:rFonts w:ascii="Arial" w:hAnsi="Arial" w:cs="Arial"/>
                    <w:sz w:val="20"/>
                    <w:szCs w:val="20"/>
                  </w:rPr>
                  <w:t>Fournitures et/ou services homogènes en raison de leur caractéristique propres</w:t>
                </w:r>
              </w:sdtContent>
            </w:sdt>
          </w:p>
        </w:tc>
      </w:tr>
      <w:tr w:rsidR="00EE1AE3" w:rsidRPr="00F32A35" w14:paraId="7D755F45" w14:textId="77777777" w:rsidTr="00F32A35">
        <w:tc>
          <w:tcPr>
            <w:tcW w:w="2552" w:type="dxa"/>
            <w:shd w:val="clear" w:color="auto" w:fill="auto"/>
            <w:vAlign w:val="center"/>
          </w:tcPr>
          <w:p w14:paraId="0F9B97F0" w14:textId="42691AF7" w:rsidR="00EE1AE3" w:rsidRPr="00F32A35" w:rsidRDefault="00EE1AE3" w:rsidP="00C77299">
            <w:pPr>
              <w:autoSpaceDE w:val="0"/>
              <w:autoSpaceDN w:val="0"/>
              <w:adjustRightInd w:val="0"/>
              <w:jc w:val="left"/>
              <w:rPr>
                <w:rFonts w:ascii="Arial" w:hAnsi="Arial" w:cs="Arial"/>
                <w:b/>
                <w:sz w:val="20"/>
                <w:szCs w:val="20"/>
              </w:rPr>
            </w:pPr>
            <w:r w:rsidRPr="00F32A35">
              <w:rPr>
                <w:rFonts w:ascii="Arial" w:hAnsi="Arial" w:cs="Arial"/>
                <w:b/>
                <w:sz w:val="20"/>
                <w:szCs w:val="20"/>
              </w:rPr>
              <w:t>Code CPV</w:t>
            </w:r>
          </w:p>
        </w:tc>
        <w:tc>
          <w:tcPr>
            <w:tcW w:w="6662" w:type="dxa"/>
            <w:vAlign w:val="center"/>
          </w:tcPr>
          <w:p w14:paraId="5F208403" w14:textId="12549ACD" w:rsidR="00EE1AE3" w:rsidRPr="00B55413" w:rsidRDefault="00355711" w:rsidP="00C77299">
            <w:pPr>
              <w:autoSpaceDE w:val="0"/>
              <w:autoSpaceDN w:val="0"/>
              <w:adjustRightInd w:val="0"/>
              <w:jc w:val="left"/>
              <w:rPr>
                <w:rFonts w:ascii="Arial" w:hAnsi="Arial" w:cs="Arial"/>
                <w:b/>
                <w:bCs/>
                <w:sz w:val="20"/>
                <w:szCs w:val="20"/>
              </w:rPr>
            </w:pPr>
            <w:bookmarkStart w:id="5" w:name="_Hlk203050918"/>
            <w:r w:rsidRPr="00355711">
              <w:rPr>
                <w:rFonts w:ascii="Arial" w:hAnsi="Arial" w:cs="Arial"/>
                <w:b/>
                <w:bCs/>
                <w:sz w:val="20"/>
                <w:szCs w:val="20"/>
              </w:rPr>
              <w:t>73300000-5</w:t>
            </w:r>
            <w:bookmarkEnd w:id="5"/>
            <w:r w:rsidR="00051B3D">
              <w:rPr>
                <w:rFonts w:ascii="Arial" w:hAnsi="Arial" w:cs="Arial"/>
                <w:b/>
                <w:bCs/>
                <w:sz w:val="20"/>
                <w:szCs w:val="20"/>
              </w:rPr>
              <w:t xml:space="preserve"> (général)</w:t>
            </w:r>
          </w:p>
        </w:tc>
      </w:tr>
      <w:tr w:rsidR="00EE1AE3" w:rsidRPr="00F32A35" w14:paraId="2FAF6932" w14:textId="77777777" w:rsidTr="00F32A35">
        <w:tc>
          <w:tcPr>
            <w:tcW w:w="2552" w:type="dxa"/>
            <w:shd w:val="clear" w:color="auto" w:fill="auto"/>
            <w:vAlign w:val="center"/>
          </w:tcPr>
          <w:p w14:paraId="09A9357D" w14:textId="77777777" w:rsidR="00EE1AE3" w:rsidRPr="00F32A35" w:rsidRDefault="00EE1AE3" w:rsidP="00C77299">
            <w:pPr>
              <w:autoSpaceDE w:val="0"/>
              <w:autoSpaceDN w:val="0"/>
              <w:adjustRightInd w:val="0"/>
              <w:jc w:val="left"/>
              <w:rPr>
                <w:rFonts w:ascii="Arial" w:hAnsi="Arial" w:cs="Arial"/>
                <w:b/>
                <w:sz w:val="20"/>
                <w:szCs w:val="20"/>
              </w:rPr>
            </w:pPr>
            <w:r w:rsidRPr="00F32A35">
              <w:rPr>
                <w:rFonts w:ascii="Arial" w:hAnsi="Arial" w:cs="Arial"/>
                <w:b/>
                <w:sz w:val="20"/>
                <w:szCs w:val="20"/>
              </w:rPr>
              <w:t>Marché sensible</w:t>
            </w:r>
          </w:p>
        </w:tc>
        <w:tc>
          <w:tcPr>
            <w:tcW w:w="6662" w:type="dxa"/>
            <w:vAlign w:val="center"/>
          </w:tcPr>
          <w:p w14:paraId="3B75C265" w14:textId="6E0B2C20" w:rsidR="00EE1AE3" w:rsidRPr="00F32A35" w:rsidRDefault="00173F54" w:rsidP="00C77299">
            <w:pPr>
              <w:autoSpaceDE w:val="0"/>
              <w:autoSpaceDN w:val="0"/>
              <w:adjustRightInd w:val="0"/>
              <w:jc w:val="left"/>
              <w:rPr>
                <w:rFonts w:ascii="Arial" w:hAnsi="Arial" w:cs="Arial"/>
                <w:b/>
                <w:bCs/>
                <w:sz w:val="20"/>
                <w:szCs w:val="20"/>
              </w:rPr>
            </w:pPr>
            <w:sdt>
              <w:sdtPr>
                <w:rPr>
                  <w:rFonts w:ascii="Arial" w:hAnsi="Arial" w:cs="Arial"/>
                  <w:sz w:val="20"/>
                  <w:szCs w:val="20"/>
                </w:rPr>
                <w:alias w:val="Marché sensible?"/>
                <w:tag w:val="Marché sensible?"/>
                <w:id w:val="1330331571"/>
                <w:placeholder>
                  <w:docPart w:val="A665301806744C5A933EE541D1815A7B"/>
                </w:placeholder>
                <w15:color w:val="008000"/>
                <w:dropDownList>
                  <w:listItem w:displayText="Oui" w:value="Oui"/>
                  <w:listItem w:displayText="Non" w:value="Non"/>
                </w:dropDownList>
              </w:sdtPr>
              <w:sdtEndPr/>
              <w:sdtContent>
                <w:r w:rsidR="007561E1">
                  <w:rPr>
                    <w:rFonts w:ascii="Arial" w:hAnsi="Arial" w:cs="Arial"/>
                    <w:sz w:val="20"/>
                    <w:szCs w:val="20"/>
                  </w:rPr>
                  <w:t>Non</w:t>
                </w:r>
              </w:sdtContent>
            </w:sdt>
          </w:p>
        </w:tc>
      </w:tr>
      <w:tr w:rsidR="00F755EB" w:rsidRPr="00F32A35" w14:paraId="2727D9AE" w14:textId="77777777" w:rsidTr="00F32A35">
        <w:tc>
          <w:tcPr>
            <w:tcW w:w="2552" w:type="dxa"/>
            <w:shd w:val="clear" w:color="auto" w:fill="auto"/>
            <w:vAlign w:val="center"/>
          </w:tcPr>
          <w:p w14:paraId="029A4DF2" w14:textId="5C3CB33F" w:rsidR="00F755EB" w:rsidRPr="00F32A35" w:rsidRDefault="00F755EB" w:rsidP="00F755EB">
            <w:pPr>
              <w:autoSpaceDE w:val="0"/>
              <w:autoSpaceDN w:val="0"/>
              <w:adjustRightInd w:val="0"/>
              <w:jc w:val="left"/>
              <w:rPr>
                <w:rFonts w:ascii="Arial" w:hAnsi="Arial" w:cs="Arial"/>
                <w:b/>
                <w:sz w:val="20"/>
                <w:szCs w:val="20"/>
              </w:rPr>
            </w:pPr>
            <w:r>
              <w:rPr>
                <w:rFonts w:ascii="Arial" w:hAnsi="Arial" w:cs="Arial"/>
                <w:b/>
                <w:sz w:val="20"/>
                <w:szCs w:val="20"/>
              </w:rPr>
              <w:t>Confidentialité</w:t>
            </w:r>
          </w:p>
        </w:tc>
        <w:tc>
          <w:tcPr>
            <w:tcW w:w="6662" w:type="dxa"/>
            <w:vAlign w:val="center"/>
          </w:tcPr>
          <w:p w14:paraId="74ACE05A" w14:textId="0BD6867F" w:rsidR="00F755EB" w:rsidRDefault="00173F54" w:rsidP="00F755EB">
            <w:pPr>
              <w:autoSpaceDE w:val="0"/>
              <w:autoSpaceDN w:val="0"/>
              <w:adjustRightInd w:val="0"/>
              <w:jc w:val="left"/>
              <w:rPr>
                <w:rFonts w:ascii="Arial" w:hAnsi="Arial" w:cs="Arial"/>
                <w:sz w:val="20"/>
                <w:szCs w:val="20"/>
              </w:rPr>
            </w:pPr>
            <w:sdt>
              <w:sdtPr>
                <w:rPr>
                  <w:rFonts w:ascii="Arial" w:hAnsi="Arial" w:cs="Arial"/>
                  <w:sz w:val="20"/>
                  <w:szCs w:val="20"/>
                </w:rPr>
                <w:alias w:val="Marché sensible?"/>
                <w:tag w:val="Marché sensible?"/>
                <w:id w:val="580175252"/>
                <w:placeholder>
                  <w:docPart w:val="56502E38FEA44531BDEB11B410CB3DB7"/>
                </w:placeholder>
                <w15:color w:val="008000"/>
                <w:dropDownList>
                  <w:listItem w:displayText="Un document est soumis à accord de confidentialité avant transmission" w:value="Un document est soumis à accord de confidentialité avant transmission"/>
                  <w:listItem w:displayText="Aucun document n'est soumis à accord de confidentialité avant transmission" w:value="Aucun document n'est soumis à accord de confidentialité avant transmission"/>
                </w:dropDownList>
              </w:sdtPr>
              <w:sdtEndPr/>
              <w:sdtContent>
                <w:r w:rsidR="007561E1">
                  <w:rPr>
                    <w:rFonts w:ascii="Arial" w:hAnsi="Arial" w:cs="Arial"/>
                    <w:sz w:val="20"/>
                    <w:szCs w:val="20"/>
                  </w:rPr>
                  <w:t>Aucun document n'est soumis à accord de confidentialité avant transmission</w:t>
                </w:r>
              </w:sdtContent>
            </w:sdt>
          </w:p>
        </w:tc>
      </w:tr>
    </w:tbl>
    <w:bookmarkEnd w:id="4"/>
    <w:p w14:paraId="77636818" w14:textId="581F88F6" w:rsidR="00EE1AE3" w:rsidRPr="00F32A35" w:rsidRDefault="00741F3F" w:rsidP="00EE1AE3">
      <w:pPr>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14:paraId="3B9D651E" w14:textId="4399FBBA" w:rsidR="00EE1AE3" w:rsidRPr="00F32A35" w:rsidRDefault="00EE1AE3" w:rsidP="00EE1AE3">
      <w:pPr>
        <w:rPr>
          <w:rFonts w:ascii="Arial" w:hAnsi="Arial" w:cs="Arial"/>
          <w:sz w:val="20"/>
          <w:szCs w:val="20"/>
        </w:rPr>
      </w:pPr>
    </w:p>
    <w:p w14:paraId="203D083E" w14:textId="44B89CFD" w:rsidR="00EE1AE3" w:rsidRPr="00F32A35" w:rsidRDefault="00EE1AE3" w:rsidP="00EE1AE3">
      <w:pPr>
        <w:pBdr>
          <w:top w:val="single" w:sz="4" w:space="1" w:color="auto"/>
          <w:left w:val="single" w:sz="4" w:space="0" w:color="auto"/>
          <w:bottom w:val="single" w:sz="4" w:space="1" w:color="auto"/>
          <w:right w:val="single" w:sz="4" w:space="4" w:color="auto"/>
        </w:pBdr>
        <w:jc w:val="center"/>
        <w:rPr>
          <w:rFonts w:ascii="Arial" w:hAnsi="Arial" w:cs="Arial"/>
          <w:b/>
          <w:bCs/>
          <w:sz w:val="20"/>
          <w:szCs w:val="20"/>
        </w:rPr>
      </w:pPr>
      <w:r w:rsidRPr="00F32A35">
        <w:rPr>
          <w:rFonts w:ascii="Arial" w:hAnsi="Arial" w:cs="Arial"/>
          <w:b/>
          <w:bCs/>
          <w:sz w:val="20"/>
          <w:szCs w:val="20"/>
        </w:rPr>
        <w:t>Date limite de réception des candidatures et des offres :</w:t>
      </w:r>
    </w:p>
    <w:p w14:paraId="6071EBEB" w14:textId="777EAD11" w:rsidR="00EE1AE3" w:rsidRPr="00F32A35" w:rsidRDefault="00173F54" w:rsidP="00EE1AE3">
      <w:pPr>
        <w:pBdr>
          <w:top w:val="single" w:sz="4" w:space="1" w:color="auto"/>
          <w:left w:val="single" w:sz="4" w:space="0" w:color="auto"/>
          <w:bottom w:val="single" w:sz="4" w:space="1" w:color="auto"/>
          <w:right w:val="single" w:sz="4" w:space="4" w:color="auto"/>
        </w:pBdr>
        <w:jc w:val="center"/>
        <w:rPr>
          <w:rFonts w:ascii="Arial" w:hAnsi="Arial" w:cs="Arial"/>
          <w:sz w:val="20"/>
          <w:szCs w:val="20"/>
        </w:rPr>
      </w:pPr>
      <w:sdt>
        <w:sdtPr>
          <w:rPr>
            <w:rFonts w:ascii="Arial" w:hAnsi="Arial" w:cs="Arial"/>
            <w:sz w:val="20"/>
            <w:szCs w:val="20"/>
          </w:rPr>
          <w:id w:val="-1948003671"/>
          <w:placeholder>
            <w:docPart w:val="8D7D37332EAD4688B8623C4FC0F8B357"/>
          </w:placeholder>
          <w:date w:fullDate="2025-10-15T00:00:00Z">
            <w:dateFormat w:val="dddd d MMMM yyyy"/>
            <w:lid w:val="fr-FR"/>
            <w:storeMappedDataAs w:val="dateTime"/>
            <w:calendar w:val="gregorian"/>
          </w:date>
        </w:sdtPr>
        <w:sdtEndPr/>
        <w:sdtContent>
          <w:proofErr w:type="gramStart"/>
          <w:r w:rsidR="00403884">
            <w:rPr>
              <w:rFonts w:ascii="Arial" w:hAnsi="Arial" w:cs="Arial"/>
              <w:sz w:val="20"/>
              <w:szCs w:val="20"/>
            </w:rPr>
            <w:t>mercredi</w:t>
          </w:r>
          <w:proofErr w:type="gramEnd"/>
          <w:r w:rsidR="00403884">
            <w:rPr>
              <w:rFonts w:ascii="Arial" w:hAnsi="Arial" w:cs="Arial"/>
              <w:sz w:val="20"/>
              <w:szCs w:val="20"/>
            </w:rPr>
            <w:t xml:space="preserve"> 15 octobre 2025</w:t>
          </w:r>
        </w:sdtContent>
      </w:sdt>
      <w:r w:rsidR="00EE1AE3" w:rsidRPr="00F32A35">
        <w:rPr>
          <w:rFonts w:ascii="Arial" w:hAnsi="Arial" w:cs="Arial"/>
          <w:sz w:val="20"/>
          <w:szCs w:val="20"/>
        </w:rPr>
        <w:t xml:space="preserve"> à </w:t>
      </w:r>
      <w:sdt>
        <w:sdtPr>
          <w:rPr>
            <w:rFonts w:ascii="Arial" w:hAnsi="Arial" w:cs="Arial"/>
            <w:sz w:val="20"/>
            <w:szCs w:val="20"/>
          </w:rPr>
          <w:id w:val="-466972434"/>
          <w:placeholder>
            <w:docPart w:val="77A6B967A8CC4A62AFD672B89AA7AB78"/>
          </w:placeholder>
          <w:date>
            <w:dateFormat w:val="HH:mm"/>
            <w:lid w:val="fr-FR"/>
            <w:storeMappedDataAs w:val="dateTime"/>
            <w:calendar w:val="gregorian"/>
          </w:date>
        </w:sdtPr>
        <w:sdtEndPr/>
        <w:sdtContent>
          <w:r w:rsidR="00B55413">
            <w:rPr>
              <w:rFonts w:ascii="Arial" w:hAnsi="Arial" w:cs="Arial"/>
              <w:sz w:val="20"/>
              <w:szCs w:val="20"/>
            </w:rPr>
            <w:t>1</w:t>
          </w:r>
          <w:r w:rsidR="00CE283B">
            <w:rPr>
              <w:rFonts w:ascii="Arial" w:hAnsi="Arial" w:cs="Arial"/>
              <w:sz w:val="20"/>
              <w:szCs w:val="20"/>
            </w:rPr>
            <w:t>2</w:t>
          </w:r>
          <w:r w:rsidR="00B55413">
            <w:rPr>
              <w:rFonts w:ascii="Arial" w:hAnsi="Arial" w:cs="Arial"/>
              <w:sz w:val="20"/>
              <w:szCs w:val="20"/>
            </w:rPr>
            <w:t>h</w:t>
          </w:r>
          <w:r w:rsidR="00CE283B">
            <w:rPr>
              <w:rFonts w:ascii="Arial" w:hAnsi="Arial" w:cs="Arial"/>
              <w:sz w:val="20"/>
              <w:szCs w:val="20"/>
            </w:rPr>
            <w:t>0</w:t>
          </w:r>
          <w:r w:rsidR="00B55413">
            <w:rPr>
              <w:rFonts w:ascii="Arial" w:hAnsi="Arial" w:cs="Arial"/>
              <w:sz w:val="20"/>
              <w:szCs w:val="20"/>
            </w:rPr>
            <w:t>0</w:t>
          </w:r>
        </w:sdtContent>
      </w:sdt>
    </w:p>
    <w:p w14:paraId="7D77CE5F" w14:textId="27582570" w:rsidR="00EE1AE3" w:rsidRPr="00F32A35" w:rsidRDefault="00EE1AE3" w:rsidP="00EE1AE3">
      <w:pPr>
        <w:jc w:val="left"/>
        <w:rPr>
          <w:rFonts w:ascii="Arial" w:hAnsi="Arial" w:cs="Arial"/>
          <w:sz w:val="20"/>
          <w:szCs w:val="20"/>
        </w:rPr>
      </w:pPr>
    </w:p>
    <w:p w14:paraId="6BF0054D" w14:textId="69451AC1" w:rsidR="00EE1AE3" w:rsidRPr="00F32A35" w:rsidRDefault="00EE1AE3" w:rsidP="00EE1AE3">
      <w:pPr>
        <w:jc w:val="left"/>
        <w:rPr>
          <w:rFonts w:ascii="Arial" w:hAnsi="Arial" w:cs="Arial"/>
          <w:sz w:val="20"/>
          <w:szCs w:val="20"/>
        </w:rPr>
      </w:pPr>
    </w:p>
    <w:p w14:paraId="4354397A" w14:textId="77777777" w:rsidR="00EE1AE3" w:rsidRPr="00F32A35" w:rsidRDefault="00EE1AE3" w:rsidP="00EE1AE3">
      <w:pPr>
        <w:jc w:val="left"/>
        <w:rPr>
          <w:rFonts w:ascii="Arial" w:hAnsi="Arial" w:cs="Arial"/>
          <w:sz w:val="20"/>
          <w:szCs w:val="20"/>
        </w:rPr>
      </w:pPr>
    </w:p>
    <w:p w14:paraId="7744889C" w14:textId="77777777" w:rsidR="00EE1AE3" w:rsidRPr="00F32A35" w:rsidRDefault="00EE1AE3" w:rsidP="00EE1AE3">
      <w:pPr>
        <w:rPr>
          <w:rFonts w:ascii="Arial" w:hAnsi="Arial" w:cs="Arial"/>
          <w:sz w:val="20"/>
          <w:szCs w:val="20"/>
        </w:rPr>
      </w:pPr>
    </w:p>
    <w:p w14:paraId="1B39CA86" w14:textId="6E2C4965" w:rsidR="00EE1AE3" w:rsidRPr="00F32A35" w:rsidRDefault="00EE1AE3" w:rsidP="00EE1AE3">
      <w:pPr>
        <w:autoSpaceDE w:val="0"/>
        <w:autoSpaceDN w:val="0"/>
        <w:adjustRightInd w:val="0"/>
        <w:spacing w:after="0"/>
        <w:jc w:val="left"/>
        <w:rPr>
          <w:rFonts w:ascii="Arial" w:hAnsi="Arial" w:cs="Arial"/>
          <w:b/>
          <w:bCs/>
          <w:sz w:val="20"/>
          <w:szCs w:val="20"/>
        </w:rPr>
      </w:pPr>
    </w:p>
    <w:p w14:paraId="131B4848" w14:textId="77777777" w:rsidR="00EE1AE3" w:rsidRPr="00F32A35" w:rsidRDefault="00EE1AE3" w:rsidP="00EE1AE3">
      <w:pPr>
        <w:autoSpaceDE w:val="0"/>
        <w:autoSpaceDN w:val="0"/>
        <w:adjustRightInd w:val="0"/>
        <w:spacing w:after="0"/>
        <w:jc w:val="left"/>
        <w:rPr>
          <w:rFonts w:ascii="Arial" w:hAnsi="Arial" w:cs="Arial"/>
          <w:b/>
          <w:bCs/>
          <w:sz w:val="20"/>
          <w:szCs w:val="20"/>
        </w:rPr>
      </w:pPr>
    </w:p>
    <w:p w14:paraId="18B09E38" w14:textId="77777777" w:rsidR="00EE1AE3" w:rsidRPr="00F32A35" w:rsidRDefault="00EE1AE3" w:rsidP="00EE1AE3">
      <w:pPr>
        <w:autoSpaceDE w:val="0"/>
        <w:autoSpaceDN w:val="0"/>
        <w:adjustRightInd w:val="0"/>
        <w:spacing w:after="0"/>
        <w:jc w:val="left"/>
        <w:rPr>
          <w:rFonts w:ascii="Arial" w:hAnsi="Arial" w:cs="Arial"/>
          <w:b/>
          <w:bCs/>
          <w:sz w:val="20"/>
          <w:szCs w:val="20"/>
        </w:rPr>
      </w:pPr>
    </w:p>
    <w:tbl>
      <w:tblPr>
        <w:tblStyle w:val="Grilledutableau"/>
        <w:tblW w:w="9209" w:type="dxa"/>
        <w:jc w:val="center"/>
        <w:tblLook w:val="04A0" w:firstRow="1" w:lastRow="0" w:firstColumn="1" w:lastColumn="0" w:noHBand="0" w:noVBand="1"/>
      </w:tblPr>
      <w:tblGrid>
        <w:gridCol w:w="9209"/>
      </w:tblGrid>
      <w:tr w:rsidR="00EE1AE3" w:rsidRPr="00F32A35" w14:paraId="3B723FE5" w14:textId="77777777" w:rsidTr="00C77299">
        <w:trPr>
          <w:jc w:val="center"/>
        </w:trPr>
        <w:tc>
          <w:tcPr>
            <w:tcW w:w="9209" w:type="dxa"/>
            <w:shd w:val="clear" w:color="auto" w:fill="0A0096"/>
          </w:tcPr>
          <w:p w14:paraId="4AB27654" w14:textId="77777777" w:rsidR="00EE1AE3" w:rsidRPr="00F32A35" w:rsidRDefault="00EE1AE3" w:rsidP="00C77299">
            <w:pPr>
              <w:autoSpaceDE w:val="0"/>
              <w:autoSpaceDN w:val="0"/>
              <w:adjustRightInd w:val="0"/>
              <w:jc w:val="center"/>
              <w:rPr>
                <w:rFonts w:ascii="Arial" w:hAnsi="Arial" w:cs="Arial"/>
                <w:b/>
                <w:bCs/>
                <w:color w:val="FFFFFF" w:themeColor="background1"/>
                <w:sz w:val="20"/>
                <w:szCs w:val="20"/>
              </w:rPr>
            </w:pPr>
            <w:r w:rsidRPr="00F32A35">
              <w:rPr>
                <w:rFonts w:ascii="Arial" w:hAnsi="Arial" w:cs="Arial"/>
                <w:b/>
                <w:bCs/>
                <w:color w:val="FFFFFF" w:themeColor="background1"/>
                <w:sz w:val="20"/>
                <w:szCs w:val="20"/>
              </w:rPr>
              <w:t>NOM ET ADRESSE DU POUVOIR ADJUDICATEUR</w:t>
            </w:r>
          </w:p>
        </w:tc>
      </w:tr>
    </w:tbl>
    <w:p w14:paraId="290A03B1" w14:textId="77777777" w:rsidR="00EE1AE3" w:rsidRPr="00F32A35" w:rsidRDefault="00EE1AE3" w:rsidP="00EE1AE3">
      <w:pPr>
        <w:autoSpaceDE w:val="0"/>
        <w:autoSpaceDN w:val="0"/>
        <w:adjustRightInd w:val="0"/>
        <w:spacing w:after="0"/>
        <w:jc w:val="left"/>
        <w:rPr>
          <w:rFonts w:ascii="Arial" w:hAnsi="Arial" w:cs="Arial"/>
          <w:b/>
          <w:bCs/>
          <w:sz w:val="20"/>
          <w:szCs w:val="20"/>
        </w:rPr>
      </w:pPr>
    </w:p>
    <w:p w14:paraId="003C6C6E" w14:textId="6FD69676" w:rsidR="00EE1AE3" w:rsidRPr="00F32A35" w:rsidRDefault="00EE1AE3" w:rsidP="00EE1AE3">
      <w:pPr>
        <w:autoSpaceDE w:val="0"/>
        <w:autoSpaceDN w:val="0"/>
        <w:adjustRightInd w:val="0"/>
        <w:spacing w:after="0"/>
        <w:jc w:val="center"/>
        <w:rPr>
          <w:rFonts w:ascii="Arial" w:hAnsi="Arial" w:cs="Arial"/>
          <w:b/>
          <w:bCs/>
          <w:sz w:val="20"/>
          <w:szCs w:val="20"/>
        </w:rPr>
      </w:pPr>
      <w:r w:rsidRPr="00F32A35">
        <w:rPr>
          <w:rFonts w:ascii="Arial" w:hAnsi="Arial" w:cs="Arial"/>
          <w:b/>
          <w:bCs/>
          <w:sz w:val="20"/>
          <w:szCs w:val="20"/>
        </w:rPr>
        <w:t xml:space="preserve">ASNR </w:t>
      </w:r>
      <w:r w:rsidRPr="00F32A35">
        <w:rPr>
          <w:rFonts w:ascii="Arial" w:hAnsi="Arial" w:cs="Arial"/>
          <w:sz w:val="20"/>
          <w:szCs w:val="20"/>
        </w:rPr>
        <w:t>(Siège social)</w:t>
      </w:r>
    </w:p>
    <w:p w14:paraId="2918643F" w14:textId="77777777" w:rsidR="00EE1AE3" w:rsidRPr="00F32A35" w:rsidRDefault="00EE1AE3" w:rsidP="00EE1AE3">
      <w:pPr>
        <w:spacing w:after="0"/>
        <w:jc w:val="center"/>
        <w:rPr>
          <w:rFonts w:ascii="Arial" w:hAnsi="Arial" w:cs="Arial"/>
          <w:sz w:val="20"/>
          <w:szCs w:val="20"/>
        </w:rPr>
      </w:pPr>
      <w:r w:rsidRPr="00F32A35">
        <w:rPr>
          <w:rFonts w:ascii="Arial" w:hAnsi="Arial" w:cs="Arial"/>
          <w:sz w:val="20"/>
          <w:szCs w:val="20"/>
        </w:rPr>
        <w:t>15 rue Louis Lejeune</w:t>
      </w:r>
    </w:p>
    <w:p w14:paraId="27CA85C7" w14:textId="77777777" w:rsidR="00EE1AE3" w:rsidRPr="00F32A35" w:rsidRDefault="00EE1AE3" w:rsidP="00EE1AE3">
      <w:pPr>
        <w:spacing w:after="0"/>
        <w:jc w:val="center"/>
        <w:rPr>
          <w:rFonts w:ascii="Arial" w:hAnsi="Arial" w:cs="Arial"/>
          <w:sz w:val="20"/>
          <w:szCs w:val="20"/>
        </w:rPr>
      </w:pPr>
      <w:r w:rsidRPr="00F32A35">
        <w:rPr>
          <w:rFonts w:ascii="Arial" w:hAnsi="Arial" w:cs="Arial"/>
          <w:sz w:val="20"/>
          <w:szCs w:val="20"/>
        </w:rPr>
        <w:t xml:space="preserve">92120 Montrouge </w:t>
      </w:r>
    </w:p>
    <w:p w14:paraId="1F7AF0B2" w14:textId="77777777" w:rsidR="00EE1AE3" w:rsidRPr="00F32A35" w:rsidRDefault="00EE1AE3" w:rsidP="00EE1AE3">
      <w:pPr>
        <w:spacing w:after="0"/>
        <w:jc w:val="center"/>
        <w:rPr>
          <w:rFonts w:ascii="Arial" w:hAnsi="Arial" w:cs="Arial"/>
          <w:sz w:val="20"/>
          <w:szCs w:val="20"/>
        </w:rPr>
      </w:pPr>
      <w:r w:rsidRPr="00F32A35">
        <w:rPr>
          <w:rFonts w:ascii="Arial" w:hAnsi="Arial" w:cs="Arial"/>
          <w:sz w:val="20"/>
          <w:szCs w:val="20"/>
        </w:rPr>
        <w:t>Tél. : 01 58 35 88 88</w:t>
      </w:r>
    </w:p>
    <w:p w14:paraId="767534A7" w14:textId="38A2BB22" w:rsidR="003A7FA3" w:rsidRPr="00F32A35" w:rsidRDefault="003A7FA3" w:rsidP="003A7FA3">
      <w:pPr>
        <w:jc w:val="left"/>
        <w:rPr>
          <w:rFonts w:ascii="Arial" w:hAnsi="Arial" w:cs="Arial"/>
          <w:sz w:val="20"/>
          <w:szCs w:val="20"/>
          <w:highlight w:val="yellow"/>
        </w:rPr>
      </w:pPr>
    </w:p>
    <w:p w14:paraId="46C22A49" w14:textId="4374CB1D" w:rsidR="00EE1AE3" w:rsidRPr="00F32A35" w:rsidRDefault="00EE1AE3">
      <w:pPr>
        <w:jc w:val="left"/>
        <w:rPr>
          <w:rFonts w:ascii="Arial" w:hAnsi="Arial" w:cs="Arial"/>
          <w:b/>
          <w:bCs/>
          <w:sz w:val="20"/>
          <w:szCs w:val="20"/>
        </w:rPr>
      </w:pPr>
      <w:r w:rsidRPr="00F32A35">
        <w:rPr>
          <w:rFonts w:ascii="Arial" w:hAnsi="Arial" w:cs="Arial"/>
          <w:sz w:val="20"/>
          <w:szCs w:val="20"/>
        </w:rPr>
        <w:br w:type="page"/>
      </w:r>
    </w:p>
    <w:p w14:paraId="56C325B5" w14:textId="26B34747" w:rsidR="00840614" w:rsidRPr="00F32A35" w:rsidRDefault="00840614" w:rsidP="00F32A35">
      <w:pPr>
        <w:pStyle w:val="TM1"/>
      </w:pPr>
      <w:r w:rsidRPr="00F32A35">
        <w:lastRenderedPageBreak/>
        <w:t>TABLE DES MATIERES</w:t>
      </w:r>
    </w:p>
    <w:p w14:paraId="42770138" w14:textId="77777777" w:rsidR="00840614" w:rsidRPr="00F32A35" w:rsidRDefault="00840614" w:rsidP="00840614">
      <w:pPr>
        <w:rPr>
          <w:rFonts w:ascii="Arial" w:hAnsi="Arial" w:cs="Arial"/>
          <w:sz w:val="20"/>
          <w:szCs w:val="20"/>
        </w:rPr>
      </w:pPr>
    </w:p>
    <w:p w14:paraId="0AF861F9" w14:textId="32A43ACB" w:rsidR="007F0227" w:rsidRDefault="00840614">
      <w:pPr>
        <w:pStyle w:val="TM1"/>
        <w:rPr>
          <w:rFonts w:asciiTheme="minorHAnsi" w:eastAsiaTheme="minorEastAsia" w:hAnsiTheme="minorHAnsi" w:cstheme="minorBidi"/>
          <w:b w:val="0"/>
          <w:bCs w:val="0"/>
          <w:noProof/>
          <w:kern w:val="2"/>
          <w:lang w:eastAsia="fr-FR"/>
          <w14:ligatures w14:val="standardContextual"/>
        </w:rPr>
      </w:pPr>
      <w:r w:rsidRPr="00F32A35">
        <w:fldChar w:fldCharType="begin"/>
      </w:r>
      <w:r w:rsidRPr="00F32A35">
        <w:instrText xml:space="preserve"> TOC \o "1-1" \h \z \u </w:instrText>
      </w:r>
      <w:r w:rsidRPr="00F32A35">
        <w:fldChar w:fldCharType="separate"/>
      </w:r>
      <w:hyperlink w:anchor="_Toc204013814" w:history="1">
        <w:r w:rsidR="007F0227" w:rsidRPr="007C45BD">
          <w:rPr>
            <w:rStyle w:val="Lienhypertexte"/>
            <w:noProof/>
          </w:rPr>
          <w:t>ARTICLE 1</w:t>
        </w:r>
        <w:r w:rsidR="007F0227">
          <w:rPr>
            <w:rFonts w:asciiTheme="minorHAnsi" w:eastAsiaTheme="minorEastAsia" w:hAnsiTheme="minorHAnsi" w:cstheme="minorBidi"/>
            <w:b w:val="0"/>
            <w:bCs w:val="0"/>
            <w:noProof/>
            <w:kern w:val="2"/>
            <w:lang w:eastAsia="fr-FR"/>
            <w14:ligatures w14:val="standardContextual"/>
          </w:rPr>
          <w:tab/>
        </w:r>
        <w:r w:rsidR="007F0227" w:rsidRPr="007C45BD">
          <w:rPr>
            <w:rStyle w:val="Lienhypertexte"/>
            <w:noProof/>
          </w:rPr>
          <w:t>PRESENTATION DE LA CONSULTATION</w:t>
        </w:r>
        <w:r w:rsidR="007F0227">
          <w:rPr>
            <w:noProof/>
            <w:webHidden/>
          </w:rPr>
          <w:tab/>
        </w:r>
        <w:r w:rsidR="007F0227">
          <w:rPr>
            <w:noProof/>
            <w:webHidden/>
          </w:rPr>
          <w:fldChar w:fldCharType="begin"/>
        </w:r>
        <w:r w:rsidR="007F0227">
          <w:rPr>
            <w:noProof/>
            <w:webHidden/>
          </w:rPr>
          <w:instrText xml:space="preserve"> PAGEREF _Toc204013814 \h </w:instrText>
        </w:r>
        <w:r w:rsidR="007F0227">
          <w:rPr>
            <w:noProof/>
            <w:webHidden/>
          </w:rPr>
        </w:r>
        <w:r w:rsidR="007F0227">
          <w:rPr>
            <w:noProof/>
            <w:webHidden/>
          </w:rPr>
          <w:fldChar w:fldCharType="separate"/>
        </w:r>
        <w:r w:rsidR="007F0227">
          <w:rPr>
            <w:noProof/>
            <w:webHidden/>
          </w:rPr>
          <w:t>3</w:t>
        </w:r>
        <w:r w:rsidR="007F0227">
          <w:rPr>
            <w:noProof/>
            <w:webHidden/>
          </w:rPr>
          <w:fldChar w:fldCharType="end"/>
        </w:r>
      </w:hyperlink>
    </w:p>
    <w:p w14:paraId="75D34DE4" w14:textId="5FFEC542" w:rsidR="007F0227" w:rsidRDefault="007F0227">
      <w:pPr>
        <w:pStyle w:val="TM1"/>
        <w:rPr>
          <w:rFonts w:asciiTheme="minorHAnsi" w:eastAsiaTheme="minorEastAsia" w:hAnsiTheme="minorHAnsi" w:cstheme="minorBidi"/>
          <w:b w:val="0"/>
          <w:bCs w:val="0"/>
          <w:noProof/>
          <w:kern w:val="2"/>
          <w:lang w:eastAsia="fr-FR"/>
          <w14:ligatures w14:val="standardContextual"/>
        </w:rPr>
      </w:pPr>
      <w:hyperlink w:anchor="_Toc204013815" w:history="1">
        <w:r w:rsidRPr="007C45BD">
          <w:rPr>
            <w:rStyle w:val="Lienhypertexte"/>
            <w:noProof/>
          </w:rPr>
          <w:t>ARTICLE 2</w:t>
        </w:r>
        <w:r>
          <w:rPr>
            <w:rFonts w:asciiTheme="minorHAnsi" w:eastAsiaTheme="minorEastAsia" w:hAnsiTheme="minorHAnsi" w:cstheme="minorBidi"/>
            <w:b w:val="0"/>
            <w:bCs w:val="0"/>
            <w:noProof/>
            <w:kern w:val="2"/>
            <w:lang w:eastAsia="fr-FR"/>
            <w14:ligatures w14:val="standardContextual"/>
          </w:rPr>
          <w:tab/>
        </w:r>
        <w:r w:rsidRPr="007C45BD">
          <w:rPr>
            <w:rStyle w:val="Lienhypertexte"/>
            <w:noProof/>
          </w:rPr>
          <w:t>CARACTERISTIQUES PRINCIPALES DU MARCHE</w:t>
        </w:r>
        <w:r>
          <w:rPr>
            <w:noProof/>
            <w:webHidden/>
          </w:rPr>
          <w:tab/>
        </w:r>
        <w:r>
          <w:rPr>
            <w:noProof/>
            <w:webHidden/>
          </w:rPr>
          <w:fldChar w:fldCharType="begin"/>
        </w:r>
        <w:r>
          <w:rPr>
            <w:noProof/>
            <w:webHidden/>
          </w:rPr>
          <w:instrText xml:space="preserve"> PAGEREF _Toc204013815 \h </w:instrText>
        </w:r>
        <w:r>
          <w:rPr>
            <w:noProof/>
            <w:webHidden/>
          </w:rPr>
        </w:r>
        <w:r>
          <w:rPr>
            <w:noProof/>
            <w:webHidden/>
          </w:rPr>
          <w:fldChar w:fldCharType="separate"/>
        </w:r>
        <w:r>
          <w:rPr>
            <w:noProof/>
            <w:webHidden/>
          </w:rPr>
          <w:t>4</w:t>
        </w:r>
        <w:r>
          <w:rPr>
            <w:noProof/>
            <w:webHidden/>
          </w:rPr>
          <w:fldChar w:fldCharType="end"/>
        </w:r>
      </w:hyperlink>
    </w:p>
    <w:p w14:paraId="46602C1F" w14:textId="67394B0E" w:rsidR="007F0227" w:rsidRDefault="007F0227">
      <w:pPr>
        <w:pStyle w:val="TM1"/>
        <w:rPr>
          <w:rFonts w:asciiTheme="minorHAnsi" w:eastAsiaTheme="minorEastAsia" w:hAnsiTheme="minorHAnsi" w:cstheme="minorBidi"/>
          <w:b w:val="0"/>
          <w:bCs w:val="0"/>
          <w:noProof/>
          <w:kern w:val="2"/>
          <w:lang w:eastAsia="fr-FR"/>
          <w14:ligatures w14:val="standardContextual"/>
        </w:rPr>
      </w:pPr>
      <w:hyperlink w:anchor="_Toc204013816" w:history="1">
        <w:r w:rsidRPr="007C45BD">
          <w:rPr>
            <w:rStyle w:val="Lienhypertexte"/>
            <w:noProof/>
          </w:rPr>
          <w:t>ARTICLE 3</w:t>
        </w:r>
        <w:r>
          <w:rPr>
            <w:rFonts w:asciiTheme="minorHAnsi" w:eastAsiaTheme="minorEastAsia" w:hAnsiTheme="minorHAnsi" w:cstheme="minorBidi"/>
            <w:b w:val="0"/>
            <w:bCs w:val="0"/>
            <w:noProof/>
            <w:kern w:val="2"/>
            <w:lang w:eastAsia="fr-FR"/>
            <w14:ligatures w14:val="standardContextual"/>
          </w:rPr>
          <w:tab/>
        </w:r>
        <w:r w:rsidRPr="007C45BD">
          <w:rPr>
            <w:rStyle w:val="Lienhypertexte"/>
            <w:noProof/>
          </w:rPr>
          <w:t>ORGANISATION DE LA CONSULTATION</w:t>
        </w:r>
        <w:r>
          <w:rPr>
            <w:noProof/>
            <w:webHidden/>
          </w:rPr>
          <w:tab/>
        </w:r>
        <w:r>
          <w:rPr>
            <w:noProof/>
            <w:webHidden/>
          </w:rPr>
          <w:fldChar w:fldCharType="begin"/>
        </w:r>
        <w:r>
          <w:rPr>
            <w:noProof/>
            <w:webHidden/>
          </w:rPr>
          <w:instrText xml:space="preserve"> PAGEREF _Toc204013816 \h </w:instrText>
        </w:r>
        <w:r>
          <w:rPr>
            <w:noProof/>
            <w:webHidden/>
          </w:rPr>
        </w:r>
        <w:r>
          <w:rPr>
            <w:noProof/>
            <w:webHidden/>
          </w:rPr>
          <w:fldChar w:fldCharType="separate"/>
        </w:r>
        <w:r>
          <w:rPr>
            <w:noProof/>
            <w:webHidden/>
          </w:rPr>
          <w:t>5</w:t>
        </w:r>
        <w:r>
          <w:rPr>
            <w:noProof/>
            <w:webHidden/>
          </w:rPr>
          <w:fldChar w:fldCharType="end"/>
        </w:r>
      </w:hyperlink>
    </w:p>
    <w:p w14:paraId="72898AAF" w14:textId="5FE99F4E" w:rsidR="007F0227" w:rsidRDefault="007F0227">
      <w:pPr>
        <w:pStyle w:val="TM1"/>
        <w:rPr>
          <w:rFonts w:asciiTheme="minorHAnsi" w:eastAsiaTheme="minorEastAsia" w:hAnsiTheme="minorHAnsi" w:cstheme="minorBidi"/>
          <w:b w:val="0"/>
          <w:bCs w:val="0"/>
          <w:noProof/>
          <w:kern w:val="2"/>
          <w:lang w:eastAsia="fr-FR"/>
          <w14:ligatures w14:val="standardContextual"/>
        </w:rPr>
      </w:pPr>
      <w:hyperlink w:anchor="_Toc204013817" w:history="1">
        <w:r w:rsidRPr="007C45BD">
          <w:rPr>
            <w:rStyle w:val="Lienhypertexte"/>
            <w:noProof/>
          </w:rPr>
          <w:t>ARTICLE 4</w:t>
        </w:r>
        <w:r>
          <w:rPr>
            <w:rFonts w:asciiTheme="minorHAnsi" w:eastAsiaTheme="minorEastAsia" w:hAnsiTheme="minorHAnsi" w:cstheme="minorBidi"/>
            <w:b w:val="0"/>
            <w:bCs w:val="0"/>
            <w:noProof/>
            <w:kern w:val="2"/>
            <w:lang w:eastAsia="fr-FR"/>
            <w14:ligatures w14:val="standardContextual"/>
          </w:rPr>
          <w:tab/>
        </w:r>
        <w:r w:rsidRPr="007C45BD">
          <w:rPr>
            <w:rStyle w:val="Lienhypertexte"/>
            <w:noProof/>
          </w:rPr>
          <w:t>DOSSIER DE CANDIDATURE</w:t>
        </w:r>
        <w:r>
          <w:rPr>
            <w:noProof/>
            <w:webHidden/>
          </w:rPr>
          <w:tab/>
        </w:r>
        <w:r>
          <w:rPr>
            <w:noProof/>
            <w:webHidden/>
          </w:rPr>
          <w:fldChar w:fldCharType="begin"/>
        </w:r>
        <w:r>
          <w:rPr>
            <w:noProof/>
            <w:webHidden/>
          </w:rPr>
          <w:instrText xml:space="preserve"> PAGEREF _Toc204013817 \h </w:instrText>
        </w:r>
        <w:r>
          <w:rPr>
            <w:noProof/>
            <w:webHidden/>
          </w:rPr>
        </w:r>
        <w:r>
          <w:rPr>
            <w:noProof/>
            <w:webHidden/>
          </w:rPr>
          <w:fldChar w:fldCharType="separate"/>
        </w:r>
        <w:r>
          <w:rPr>
            <w:noProof/>
            <w:webHidden/>
          </w:rPr>
          <w:t>7</w:t>
        </w:r>
        <w:r>
          <w:rPr>
            <w:noProof/>
            <w:webHidden/>
          </w:rPr>
          <w:fldChar w:fldCharType="end"/>
        </w:r>
      </w:hyperlink>
    </w:p>
    <w:p w14:paraId="219A4B38" w14:textId="349562C8" w:rsidR="007F0227" w:rsidRDefault="007F0227">
      <w:pPr>
        <w:pStyle w:val="TM1"/>
        <w:rPr>
          <w:rFonts w:asciiTheme="minorHAnsi" w:eastAsiaTheme="minorEastAsia" w:hAnsiTheme="minorHAnsi" w:cstheme="minorBidi"/>
          <w:b w:val="0"/>
          <w:bCs w:val="0"/>
          <w:noProof/>
          <w:kern w:val="2"/>
          <w:lang w:eastAsia="fr-FR"/>
          <w14:ligatures w14:val="standardContextual"/>
        </w:rPr>
      </w:pPr>
      <w:hyperlink w:anchor="_Toc204013818" w:history="1">
        <w:r w:rsidRPr="007C45BD">
          <w:rPr>
            <w:rStyle w:val="Lienhypertexte"/>
            <w:noProof/>
          </w:rPr>
          <w:t>ARTICLE 5</w:t>
        </w:r>
        <w:r>
          <w:rPr>
            <w:rFonts w:asciiTheme="minorHAnsi" w:eastAsiaTheme="minorEastAsia" w:hAnsiTheme="minorHAnsi" w:cstheme="minorBidi"/>
            <w:b w:val="0"/>
            <w:bCs w:val="0"/>
            <w:noProof/>
            <w:kern w:val="2"/>
            <w:lang w:eastAsia="fr-FR"/>
            <w14:ligatures w14:val="standardContextual"/>
          </w:rPr>
          <w:tab/>
        </w:r>
        <w:r w:rsidRPr="007C45BD">
          <w:rPr>
            <w:rStyle w:val="Lienhypertexte"/>
            <w:noProof/>
          </w:rPr>
          <w:t>DOSSIER D’OFFRE</w:t>
        </w:r>
        <w:r>
          <w:rPr>
            <w:noProof/>
            <w:webHidden/>
          </w:rPr>
          <w:tab/>
        </w:r>
        <w:r>
          <w:rPr>
            <w:noProof/>
            <w:webHidden/>
          </w:rPr>
          <w:fldChar w:fldCharType="begin"/>
        </w:r>
        <w:r>
          <w:rPr>
            <w:noProof/>
            <w:webHidden/>
          </w:rPr>
          <w:instrText xml:space="preserve"> PAGEREF _Toc204013818 \h </w:instrText>
        </w:r>
        <w:r>
          <w:rPr>
            <w:noProof/>
            <w:webHidden/>
          </w:rPr>
        </w:r>
        <w:r>
          <w:rPr>
            <w:noProof/>
            <w:webHidden/>
          </w:rPr>
          <w:fldChar w:fldCharType="separate"/>
        </w:r>
        <w:r>
          <w:rPr>
            <w:noProof/>
            <w:webHidden/>
          </w:rPr>
          <w:t>10</w:t>
        </w:r>
        <w:r>
          <w:rPr>
            <w:noProof/>
            <w:webHidden/>
          </w:rPr>
          <w:fldChar w:fldCharType="end"/>
        </w:r>
      </w:hyperlink>
    </w:p>
    <w:p w14:paraId="37446FB2" w14:textId="3B90215A" w:rsidR="007F0227" w:rsidRDefault="007F0227">
      <w:pPr>
        <w:pStyle w:val="TM1"/>
        <w:rPr>
          <w:rFonts w:asciiTheme="minorHAnsi" w:eastAsiaTheme="minorEastAsia" w:hAnsiTheme="minorHAnsi" w:cstheme="minorBidi"/>
          <w:b w:val="0"/>
          <w:bCs w:val="0"/>
          <w:noProof/>
          <w:kern w:val="2"/>
          <w:lang w:eastAsia="fr-FR"/>
          <w14:ligatures w14:val="standardContextual"/>
        </w:rPr>
      </w:pPr>
      <w:hyperlink w:anchor="_Toc204013819" w:history="1">
        <w:r w:rsidRPr="007C45BD">
          <w:rPr>
            <w:rStyle w:val="Lienhypertexte"/>
            <w:noProof/>
          </w:rPr>
          <w:t>ARTICLE 6</w:t>
        </w:r>
        <w:r>
          <w:rPr>
            <w:rFonts w:asciiTheme="minorHAnsi" w:eastAsiaTheme="minorEastAsia" w:hAnsiTheme="minorHAnsi" w:cstheme="minorBidi"/>
            <w:b w:val="0"/>
            <w:bCs w:val="0"/>
            <w:noProof/>
            <w:kern w:val="2"/>
            <w:lang w:eastAsia="fr-FR"/>
            <w14:ligatures w14:val="standardContextual"/>
          </w:rPr>
          <w:tab/>
        </w:r>
        <w:r w:rsidRPr="007C45BD">
          <w:rPr>
            <w:rStyle w:val="Lienhypertexte"/>
            <w:noProof/>
          </w:rPr>
          <w:t>NEGOCIATION</w:t>
        </w:r>
        <w:r>
          <w:rPr>
            <w:noProof/>
            <w:webHidden/>
          </w:rPr>
          <w:tab/>
        </w:r>
        <w:r>
          <w:rPr>
            <w:noProof/>
            <w:webHidden/>
          </w:rPr>
          <w:fldChar w:fldCharType="begin"/>
        </w:r>
        <w:r>
          <w:rPr>
            <w:noProof/>
            <w:webHidden/>
          </w:rPr>
          <w:instrText xml:space="preserve"> PAGEREF _Toc204013819 \h </w:instrText>
        </w:r>
        <w:r>
          <w:rPr>
            <w:noProof/>
            <w:webHidden/>
          </w:rPr>
        </w:r>
        <w:r>
          <w:rPr>
            <w:noProof/>
            <w:webHidden/>
          </w:rPr>
          <w:fldChar w:fldCharType="separate"/>
        </w:r>
        <w:r>
          <w:rPr>
            <w:noProof/>
            <w:webHidden/>
          </w:rPr>
          <w:t>13</w:t>
        </w:r>
        <w:r>
          <w:rPr>
            <w:noProof/>
            <w:webHidden/>
          </w:rPr>
          <w:fldChar w:fldCharType="end"/>
        </w:r>
      </w:hyperlink>
    </w:p>
    <w:p w14:paraId="577DDD06" w14:textId="1FC21C39" w:rsidR="007F0227" w:rsidRDefault="007F0227">
      <w:pPr>
        <w:pStyle w:val="TM1"/>
        <w:rPr>
          <w:rFonts w:asciiTheme="minorHAnsi" w:eastAsiaTheme="minorEastAsia" w:hAnsiTheme="minorHAnsi" w:cstheme="minorBidi"/>
          <w:b w:val="0"/>
          <w:bCs w:val="0"/>
          <w:noProof/>
          <w:kern w:val="2"/>
          <w:lang w:eastAsia="fr-FR"/>
          <w14:ligatures w14:val="standardContextual"/>
        </w:rPr>
      </w:pPr>
      <w:hyperlink w:anchor="_Toc204013820" w:history="1">
        <w:r w:rsidRPr="007C45BD">
          <w:rPr>
            <w:rStyle w:val="Lienhypertexte"/>
            <w:noProof/>
          </w:rPr>
          <w:t>ARTICLE 7</w:t>
        </w:r>
        <w:r>
          <w:rPr>
            <w:rFonts w:asciiTheme="minorHAnsi" w:eastAsiaTheme="minorEastAsia" w:hAnsiTheme="minorHAnsi" w:cstheme="minorBidi"/>
            <w:b w:val="0"/>
            <w:bCs w:val="0"/>
            <w:noProof/>
            <w:kern w:val="2"/>
            <w:lang w:eastAsia="fr-FR"/>
            <w14:ligatures w14:val="standardContextual"/>
          </w:rPr>
          <w:tab/>
        </w:r>
        <w:r w:rsidRPr="007C45BD">
          <w:rPr>
            <w:rStyle w:val="Lienhypertexte"/>
            <w:noProof/>
          </w:rPr>
          <w:t>ATTRIBUTION DU MARCHE</w:t>
        </w:r>
        <w:r>
          <w:rPr>
            <w:noProof/>
            <w:webHidden/>
          </w:rPr>
          <w:tab/>
        </w:r>
        <w:r>
          <w:rPr>
            <w:noProof/>
            <w:webHidden/>
          </w:rPr>
          <w:fldChar w:fldCharType="begin"/>
        </w:r>
        <w:r>
          <w:rPr>
            <w:noProof/>
            <w:webHidden/>
          </w:rPr>
          <w:instrText xml:space="preserve"> PAGEREF _Toc204013820 \h </w:instrText>
        </w:r>
        <w:r>
          <w:rPr>
            <w:noProof/>
            <w:webHidden/>
          </w:rPr>
        </w:r>
        <w:r>
          <w:rPr>
            <w:noProof/>
            <w:webHidden/>
          </w:rPr>
          <w:fldChar w:fldCharType="separate"/>
        </w:r>
        <w:r>
          <w:rPr>
            <w:noProof/>
            <w:webHidden/>
          </w:rPr>
          <w:t>14</w:t>
        </w:r>
        <w:r>
          <w:rPr>
            <w:noProof/>
            <w:webHidden/>
          </w:rPr>
          <w:fldChar w:fldCharType="end"/>
        </w:r>
      </w:hyperlink>
    </w:p>
    <w:p w14:paraId="12951576" w14:textId="08186CBA" w:rsidR="007F0227" w:rsidRDefault="007F0227">
      <w:pPr>
        <w:pStyle w:val="TM1"/>
        <w:rPr>
          <w:rFonts w:asciiTheme="minorHAnsi" w:eastAsiaTheme="minorEastAsia" w:hAnsiTheme="minorHAnsi" w:cstheme="minorBidi"/>
          <w:b w:val="0"/>
          <w:bCs w:val="0"/>
          <w:noProof/>
          <w:kern w:val="2"/>
          <w:lang w:eastAsia="fr-FR"/>
          <w14:ligatures w14:val="standardContextual"/>
        </w:rPr>
      </w:pPr>
      <w:hyperlink w:anchor="_Toc204013821" w:history="1">
        <w:r w:rsidRPr="007C45BD">
          <w:rPr>
            <w:rStyle w:val="Lienhypertexte"/>
            <w:noProof/>
          </w:rPr>
          <w:t>ARTICLE 8</w:t>
        </w:r>
        <w:r>
          <w:rPr>
            <w:rFonts w:asciiTheme="minorHAnsi" w:eastAsiaTheme="minorEastAsia" w:hAnsiTheme="minorHAnsi" w:cstheme="minorBidi"/>
            <w:b w:val="0"/>
            <w:bCs w:val="0"/>
            <w:noProof/>
            <w:kern w:val="2"/>
            <w:lang w:eastAsia="fr-FR"/>
            <w14:ligatures w14:val="standardContextual"/>
          </w:rPr>
          <w:tab/>
        </w:r>
        <w:r w:rsidRPr="007C45BD">
          <w:rPr>
            <w:rStyle w:val="Lienhypertexte"/>
            <w:noProof/>
          </w:rPr>
          <w:t>NOTIFICATION DU MARCHE</w:t>
        </w:r>
        <w:r>
          <w:rPr>
            <w:noProof/>
            <w:webHidden/>
          </w:rPr>
          <w:tab/>
        </w:r>
        <w:r>
          <w:rPr>
            <w:noProof/>
            <w:webHidden/>
          </w:rPr>
          <w:fldChar w:fldCharType="begin"/>
        </w:r>
        <w:r>
          <w:rPr>
            <w:noProof/>
            <w:webHidden/>
          </w:rPr>
          <w:instrText xml:space="preserve"> PAGEREF _Toc204013821 \h </w:instrText>
        </w:r>
        <w:r>
          <w:rPr>
            <w:noProof/>
            <w:webHidden/>
          </w:rPr>
        </w:r>
        <w:r>
          <w:rPr>
            <w:noProof/>
            <w:webHidden/>
          </w:rPr>
          <w:fldChar w:fldCharType="separate"/>
        </w:r>
        <w:r>
          <w:rPr>
            <w:noProof/>
            <w:webHidden/>
          </w:rPr>
          <w:t>15</w:t>
        </w:r>
        <w:r>
          <w:rPr>
            <w:noProof/>
            <w:webHidden/>
          </w:rPr>
          <w:fldChar w:fldCharType="end"/>
        </w:r>
      </w:hyperlink>
    </w:p>
    <w:p w14:paraId="7C650104" w14:textId="673E0161" w:rsidR="007F0227" w:rsidRDefault="007F0227">
      <w:pPr>
        <w:pStyle w:val="TM1"/>
        <w:rPr>
          <w:rFonts w:asciiTheme="minorHAnsi" w:eastAsiaTheme="minorEastAsia" w:hAnsiTheme="minorHAnsi" w:cstheme="minorBidi"/>
          <w:b w:val="0"/>
          <w:bCs w:val="0"/>
          <w:noProof/>
          <w:kern w:val="2"/>
          <w:lang w:eastAsia="fr-FR"/>
          <w14:ligatures w14:val="standardContextual"/>
        </w:rPr>
      </w:pPr>
      <w:hyperlink w:anchor="_Toc204013822" w:history="1">
        <w:r w:rsidRPr="007C45BD">
          <w:rPr>
            <w:rStyle w:val="Lienhypertexte"/>
            <w:noProof/>
          </w:rPr>
          <w:t>ARTICLE 9</w:t>
        </w:r>
        <w:r>
          <w:rPr>
            <w:rFonts w:asciiTheme="minorHAnsi" w:eastAsiaTheme="minorEastAsia" w:hAnsiTheme="minorHAnsi" w:cstheme="minorBidi"/>
            <w:b w:val="0"/>
            <w:bCs w:val="0"/>
            <w:noProof/>
            <w:kern w:val="2"/>
            <w:lang w:eastAsia="fr-FR"/>
            <w14:ligatures w14:val="standardContextual"/>
          </w:rPr>
          <w:tab/>
        </w:r>
        <w:r w:rsidRPr="007C45BD">
          <w:rPr>
            <w:rStyle w:val="Lienhypertexte"/>
            <w:noProof/>
          </w:rPr>
          <w:t>RECOURS</w:t>
        </w:r>
        <w:r>
          <w:rPr>
            <w:noProof/>
            <w:webHidden/>
          </w:rPr>
          <w:tab/>
        </w:r>
        <w:r>
          <w:rPr>
            <w:noProof/>
            <w:webHidden/>
          </w:rPr>
          <w:fldChar w:fldCharType="begin"/>
        </w:r>
        <w:r>
          <w:rPr>
            <w:noProof/>
            <w:webHidden/>
          </w:rPr>
          <w:instrText xml:space="preserve"> PAGEREF _Toc204013822 \h </w:instrText>
        </w:r>
        <w:r>
          <w:rPr>
            <w:noProof/>
            <w:webHidden/>
          </w:rPr>
        </w:r>
        <w:r>
          <w:rPr>
            <w:noProof/>
            <w:webHidden/>
          </w:rPr>
          <w:fldChar w:fldCharType="separate"/>
        </w:r>
        <w:r>
          <w:rPr>
            <w:noProof/>
            <w:webHidden/>
          </w:rPr>
          <w:t>16</w:t>
        </w:r>
        <w:r>
          <w:rPr>
            <w:noProof/>
            <w:webHidden/>
          </w:rPr>
          <w:fldChar w:fldCharType="end"/>
        </w:r>
      </w:hyperlink>
    </w:p>
    <w:p w14:paraId="49E4FCA6" w14:textId="6D6C37B8" w:rsidR="007F0227" w:rsidRDefault="007F0227">
      <w:pPr>
        <w:pStyle w:val="TM1"/>
        <w:rPr>
          <w:rFonts w:asciiTheme="minorHAnsi" w:eastAsiaTheme="minorEastAsia" w:hAnsiTheme="minorHAnsi" w:cstheme="minorBidi"/>
          <w:b w:val="0"/>
          <w:bCs w:val="0"/>
          <w:noProof/>
          <w:kern w:val="2"/>
          <w:lang w:eastAsia="fr-FR"/>
          <w14:ligatures w14:val="standardContextual"/>
        </w:rPr>
      </w:pPr>
      <w:hyperlink w:anchor="_Toc204013823" w:history="1">
        <w:r w:rsidRPr="007C45BD">
          <w:rPr>
            <w:rStyle w:val="Lienhypertexte"/>
            <w:noProof/>
          </w:rPr>
          <w:t>ANNEXE n°1 : CANDIDATURE D’UN OPERATEUR ECONOMIQUE ETABLI DANS UN ETAT AUTRE QUE LA FRANCE</w:t>
        </w:r>
        <w:r>
          <w:rPr>
            <w:noProof/>
            <w:webHidden/>
          </w:rPr>
          <w:tab/>
        </w:r>
        <w:r>
          <w:rPr>
            <w:noProof/>
            <w:webHidden/>
          </w:rPr>
          <w:fldChar w:fldCharType="begin"/>
        </w:r>
        <w:r>
          <w:rPr>
            <w:noProof/>
            <w:webHidden/>
          </w:rPr>
          <w:instrText xml:space="preserve"> PAGEREF _Toc204013823 \h </w:instrText>
        </w:r>
        <w:r>
          <w:rPr>
            <w:noProof/>
            <w:webHidden/>
          </w:rPr>
        </w:r>
        <w:r>
          <w:rPr>
            <w:noProof/>
            <w:webHidden/>
          </w:rPr>
          <w:fldChar w:fldCharType="separate"/>
        </w:r>
        <w:r>
          <w:rPr>
            <w:noProof/>
            <w:webHidden/>
          </w:rPr>
          <w:t>18</w:t>
        </w:r>
        <w:r>
          <w:rPr>
            <w:noProof/>
            <w:webHidden/>
          </w:rPr>
          <w:fldChar w:fldCharType="end"/>
        </w:r>
      </w:hyperlink>
    </w:p>
    <w:p w14:paraId="70BD526E" w14:textId="08A75EF3" w:rsidR="007F0227" w:rsidRDefault="007F0227">
      <w:pPr>
        <w:pStyle w:val="TM1"/>
        <w:rPr>
          <w:rFonts w:asciiTheme="minorHAnsi" w:eastAsiaTheme="minorEastAsia" w:hAnsiTheme="minorHAnsi" w:cstheme="minorBidi"/>
          <w:b w:val="0"/>
          <w:bCs w:val="0"/>
          <w:noProof/>
          <w:kern w:val="2"/>
          <w:lang w:eastAsia="fr-FR"/>
          <w14:ligatures w14:val="standardContextual"/>
        </w:rPr>
      </w:pPr>
      <w:hyperlink w:anchor="_Toc204013824" w:history="1">
        <w:r w:rsidRPr="007C45BD">
          <w:rPr>
            <w:rStyle w:val="Lienhypertexte"/>
            <w:noProof/>
          </w:rPr>
          <w:t>ANNEXE N°2 : MODALITES D’ECHANGES ET SIGNATURE ELECTRONIQUES ET COPIE DE SAUVEGARDE</w:t>
        </w:r>
        <w:r>
          <w:rPr>
            <w:noProof/>
            <w:webHidden/>
          </w:rPr>
          <w:tab/>
        </w:r>
        <w:r>
          <w:rPr>
            <w:noProof/>
            <w:webHidden/>
          </w:rPr>
          <w:fldChar w:fldCharType="begin"/>
        </w:r>
        <w:r>
          <w:rPr>
            <w:noProof/>
            <w:webHidden/>
          </w:rPr>
          <w:instrText xml:space="preserve"> PAGEREF _Toc204013824 \h </w:instrText>
        </w:r>
        <w:r>
          <w:rPr>
            <w:noProof/>
            <w:webHidden/>
          </w:rPr>
        </w:r>
        <w:r>
          <w:rPr>
            <w:noProof/>
            <w:webHidden/>
          </w:rPr>
          <w:fldChar w:fldCharType="separate"/>
        </w:r>
        <w:r>
          <w:rPr>
            <w:noProof/>
            <w:webHidden/>
          </w:rPr>
          <w:t>20</w:t>
        </w:r>
        <w:r>
          <w:rPr>
            <w:noProof/>
            <w:webHidden/>
          </w:rPr>
          <w:fldChar w:fldCharType="end"/>
        </w:r>
      </w:hyperlink>
    </w:p>
    <w:p w14:paraId="4653C717" w14:textId="2A1035E8" w:rsidR="00583538" w:rsidRPr="00F32A35" w:rsidRDefault="00840614">
      <w:pPr>
        <w:jc w:val="left"/>
        <w:rPr>
          <w:rFonts w:ascii="Arial" w:hAnsi="Arial" w:cs="Arial"/>
          <w:sz w:val="20"/>
          <w:szCs w:val="20"/>
        </w:rPr>
      </w:pPr>
      <w:r w:rsidRPr="00F32A35">
        <w:rPr>
          <w:rFonts w:ascii="Arial" w:hAnsi="Arial" w:cs="Arial"/>
          <w:sz w:val="20"/>
          <w:szCs w:val="20"/>
        </w:rPr>
        <w:fldChar w:fldCharType="end"/>
      </w:r>
      <w:r w:rsidRPr="00F32A35">
        <w:rPr>
          <w:rFonts w:ascii="Arial" w:hAnsi="Arial" w:cs="Arial"/>
          <w:sz w:val="20"/>
          <w:szCs w:val="20"/>
        </w:rPr>
        <w:br w:type="page"/>
      </w:r>
    </w:p>
    <w:p w14:paraId="7E85F06E" w14:textId="77777777" w:rsidR="00B91BA3" w:rsidRPr="00F32A35" w:rsidRDefault="00B91BA3" w:rsidP="00F32A35">
      <w:pPr>
        <w:pStyle w:val="Titre1"/>
      </w:pPr>
      <w:bookmarkStart w:id="6" w:name="_Toc187136128"/>
      <w:bookmarkStart w:id="7" w:name="_Toc204013814"/>
      <w:r w:rsidRPr="00F32A35">
        <w:lastRenderedPageBreak/>
        <w:t>PRESENTATION DE LA CONSULTATION</w:t>
      </w:r>
      <w:bookmarkEnd w:id="6"/>
      <w:bookmarkEnd w:id="7"/>
    </w:p>
    <w:p w14:paraId="448870F6" w14:textId="77777777" w:rsidR="00583538" w:rsidRPr="00F32A35" w:rsidRDefault="00583538" w:rsidP="00583538">
      <w:pPr>
        <w:pStyle w:val="Titre4"/>
        <w:ind w:left="720"/>
        <w:rPr>
          <w:rFonts w:ascii="Arial" w:hAnsi="Arial" w:cs="Arial"/>
          <w:sz w:val="20"/>
          <w:szCs w:val="20"/>
        </w:rPr>
      </w:pPr>
    </w:p>
    <w:p w14:paraId="1A09B6B9" w14:textId="0627EBA9" w:rsidR="00983141" w:rsidRPr="00F32A35" w:rsidRDefault="003A7FA3" w:rsidP="00156703">
      <w:pPr>
        <w:pStyle w:val="Titre4"/>
        <w:numPr>
          <w:ilvl w:val="0"/>
          <w:numId w:val="17"/>
        </w:numPr>
        <w:rPr>
          <w:rFonts w:ascii="Arial" w:hAnsi="Arial" w:cs="Arial"/>
          <w:sz w:val="20"/>
          <w:szCs w:val="20"/>
        </w:rPr>
      </w:pPr>
      <w:r w:rsidRPr="00F32A35">
        <w:rPr>
          <w:rFonts w:ascii="Arial" w:hAnsi="Arial" w:cs="Arial"/>
          <w:sz w:val="20"/>
          <w:szCs w:val="20"/>
        </w:rPr>
        <w:t>Type de procédur</w:t>
      </w:r>
      <w:r w:rsidR="00983141" w:rsidRPr="00F32A35">
        <w:rPr>
          <w:rFonts w:ascii="Arial" w:hAnsi="Arial" w:cs="Arial"/>
          <w:sz w:val="20"/>
          <w:szCs w:val="20"/>
        </w:rPr>
        <w:t>e</w:t>
      </w:r>
    </w:p>
    <w:tbl>
      <w:tblPr>
        <w:tblStyle w:val="Grilledutableau"/>
        <w:tblW w:w="9327"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52"/>
        <w:gridCol w:w="6775"/>
      </w:tblGrid>
      <w:tr w:rsidR="005D7D05" w:rsidRPr="00F32A35" w14:paraId="54D6E9AC" w14:textId="77777777" w:rsidTr="00F32A35">
        <w:tc>
          <w:tcPr>
            <w:tcW w:w="2552" w:type="dxa"/>
            <w:shd w:val="clear" w:color="auto" w:fill="auto"/>
            <w:vAlign w:val="center"/>
          </w:tcPr>
          <w:p w14:paraId="0CD34916" w14:textId="77777777" w:rsidR="005D7D05" w:rsidRPr="00F32A35" w:rsidRDefault="005D7D05" w:rsidP="005D7D05">
            <w:pPr>
              <w:autoSpaceDE w:val="0"/>
              <w:autoSpaceDN w:val="0"/>
              <w:adjustRightInd w:val="0"/>
              <w:jc w:val="left"/>
              <w:rPr>
                <w:rFonts w:ascii="Arial" w:hAnsi="Arial" w:cs="Arial"/>
                <w:b/>
                <w:sz w:val="20"/>
                <w:szCs w:val="20"/>
              </w:rPr>
            </w:pPr>
            <w:r w:rsidRPr="00F32A35">
              <w:rPr>
                <w:rFonts w:ascii="Arial" w:hAnsi="Arial" w:cs="Arial"/>
                <w:b/>
                <w:sz w:val="20"/>
                <w:szCs w:val="20"/>
              </w:rPr>
              <w:t>Mode de passation du marché public</w:t>
            </w:r>
          </w:p>
        </w:tc>
        <w:tc>
          <w:tcPr>
            <w:tcW w:w="6775" w:type="dxa"/>
            <w:shd w:val="clear" w:color="auto" w:fill="auto"/>
            <w:vAlign w:val="center"/>
          </w:tcPr>
          <w:p w14:paraId="20A77F9A" w14:textId="07410DB0" w:rsidR="005D7D05" w:rsidRPr="00F32A35" w:rsidRDefault="00170E65" w:rsidP="005D7D05">
            <w:pPr>
              <w:autoSpaceDE w:val="0"/>
              <w:autoSpaceDN w:val="0"/>
              <w:adjustRightInd w:val="0"/>
              <w:jc w:val="left"/>
              <w:rPr>
                <w:rFonts w:ascii="Arial" w:hAnsi="Arial" w:cs="Arial"/>
                <w:sz w:val="20"/>
                <w:szCs w:val="20"/>
              </w:rPr>
            </w:pPr>
            <w:r w:rsidRPr="00F32A35">
              <w:rPr>
                <w:rFonts w:ascii="Arial" w:hAnsi="Arial" w:cs="Arial"/>
                <w:sz w:val="20"/>
                <w:szCs w:val="20"/>
              </w:rPr>
              <w:t>Marché à procédure adaptée</w:t>
            </w:r>
          </w:p>
        </w:tc>
      </w:tr>
    </w:tbl>
    <w:p w14:paraId="67D434DD" w14:textId="77777777" w:rsidR="00A845BF" w:rsidRPr="00F32A35" w:rsidRDefault="00A845BF" w:rsidP="00A845BF">
      <w:pPr>
        <w:pStyle w:val="Titre4"/>
        <w:rPr>
          <w:rFonts w:ascii="Arial" w:hAnsi="Arial" w:cs="Arial"/>
          <w:sz w:val="20"/>
          <w:szCs w:val="20"/>
        </w:rPr>
      </w:pPr>
    </w:p>
    <w:p w14:paraId="6A7B56F0" w14:textId="2C3E29BE" w:rsidR="00A845BF" w:rsidRPr="00F32A35" w:rsidRDefault="00A845BF" w:rsidP="00156703">
      <w:pPr>
        <w:pStyle w:val="Titre4"/>
        <w:numPr>
          <w:ilvl w:val="0"/>
          <w:numId w:val="17"/>
        </w:numPr>
        <w:rPr>
          <w:rFonts w:ascii="Arial" w:hAnsi="Arial" w:cs="Arial"/>
          <w:sz w:val="20"/>
          <w:szCs w:val="20"/>
        </w:rPr>
      </w:pPr>
      <w:r w:rsidRPr="00F32A35">
        <w:rPr>
          <w:rFonts w:ascii="Arial" w:hAnsi="Arial" w:cs="Arial"/>
          <w:sz w:val="20"/>
          <w:szCs w:val="20"/>
        </w:rPr>
        <w:t xml:space="preserve">Objet du marché </w:t>
      </w:r>
    </w:p>
    <w:p w14:paraId="64A79625" w14:textId="4282B8D3" w:rsidR="00983141" w:rsidRPr="00F32A35" w:rsidRDefault="00A845BF" w:rsidP="00A845BF">
      <w:pPr>
        <w:rPr>
          <w:rFonts w:ascii="Arial" w:hAnsi="Arial" w:cs="Arial"/>
          <w:sz w:val="20"/>
          <w:szCs w:val="20"/>
        </w:rPr>
      </w:pPr>
      <w:r w:rsidRPr="00F32A35">
        <w:rPr>
          <w:rFonts w:ascii="Arial" w:hAnsi="Arial" w:cs="Arial"/>
          <w:sz w:val="20"/>
          <w:szCs w:val="20"/>
        </w:rPr>
        <w:t xml:space="preserve">Le présent marché a pour objet </w:t>
      </w:r>
      <w:r w:rsidR="009063C5">
        <w:rPr>
          <w:rFonts w:ascii="Arial" w:hAnsi="Arial" w:cs="Arial"/>
          <w:sz w:val="20"/>
          <w:szCs w:val="20"/>
        </w:rPr>
        <w:t>l’usinage d’éprouvettes en alliage de zirconium.</w:t>
      </w:r>
    </w:p>
    <w:p w14:paraId="589EE699" w14:textId="7B7F7B3C" w:rsidR="003A7FA3" w:rsidRDefault="003A7FA3" w:rsidP="00156703">
      <w:pPr>
        <w:pStyle w:val="Titre4"/>
        <w:numPr>
          <w:ilvl w:val="0"/>
          <w:numId w:val="17"/>
        </w:numPr>
        <w:rPr>
          <w:rFonts w:ascii="Arial" w:hAnsi="Arial" w:cs="Arial"/>
          <w:sz w:val="20"/>
          <w:szCs w:val="20"/>
        </w:rPr>
      </w:pPr>
      <w:r w:rsidRPr="00F32A35">
        <w:rPr>
          <w:rFonts w:ascii="Arial" w:hAnsi="Arial" w:cs="Arial"/>
          <w:sz w:val="20"/>
          <w:szCs w:val="20"/>
        </w:rPr>
        <w:t>Allotissement</w:t>
      </w:r>
    </w:p>
    <w:p w14:paraId="3F2A130C" w14:textId="33BF4E84" w:rsidR="009063C5" w:rsidRPr="009063C5" w:rsidRDefault="00173F54" w:rsidP="009063C5">
      <w:pPr>
        <w:ind w:left="360"/>
        <w:rPr>
          <w:rFonts w:ascii="Arial" w:hAnsi="Arial" w:cs="Arial"/>
          <w:sz w:val="20"/>
          <w:szCs w:val="20"/>
          <w:lang w:eastAsia="fr-FR"/>
        </w:rPr>
      </w:pPr>
      <w:sdt>
        <w:sdtPr>
          <w:rPr>
            <w:rFonts w:ascii="Arial" w:hAnsi="Arial" w:cs="Arial"/>
            <w:sz w:val="20"/>
            <w:szCs w:val="20"/>
          </w:rPr>
          <w:alias w:val="Lot unique ou non?"/>
          <w:tag w:val="Lot unique ou non?"/>
          <w:id w:val="404582495"/>
          <w:placeholder>
            <w:docPart w:val="3B2770BC4C3044E98CF84278228264ED"/>
          </w:placeholder>
          <w15:color w:val="33CCCC"/>
          <w:dropDownList>
            <w:listItem w:displayText="La consultation fait l’objet de plusieurs lots comme décrits ci-dessous. Les soumissionnaires peuvent déposer une offre pour tous les lots." w:value="La consultation fait l’objet de plusieurs lots comme décrits ci-dessous. Les soumissionnaires peuvent déposer une offre pour tous les lots."/>
            <w:listItem w:displayText="La consultation fait l’objet de plusieurs lots comme décrits ci-dessous. Les soumissionnaires peuvent déposer une offre pour certains lots seulement dans les conditions déterminées ci-après." w:value="La consultation fait l’objet de plusieurs lots comme décrits ci-dessous. Les soumissionnaires peuvent déposer une offre pour certains lots seulement dans les conditions déterminées ci-après."/>
            <w:listItem w:displayText="La consultation fait l’objet d’un lot unique car la dévolution en lots séparés est susceptible de restreindre la concurrence." w:value="La consultation fait l’objet d’un lot unique car la dévolution en lots séparés est susceptible de restreindre la concurrence."/>
            <w:listItem w:displayText="La consultation fait l'objet d'un lot unique car la dévolution en lots séparés rend financièrement coûteuse l'exécution des prestations." w:value="La consultation fait l'objet d'un lot unique car la dévolution en lots séparés rend financièrement coûteuse l'exécution des prestations."/>
            <w:listItem w:displayText="La consultation fait l’objet d’un lot unique car la dévolution en lots séparés rend techniquement difficile l'exécution des prestations." w:value="La consultation fait l’objet d’un lot unique car la dévolution en lots séparés rend techniquement difficile l'exécution des prestations."/>
            <w:listItem w:displayText="La consultation fait l’objet d’un lot unique car le maîtrie d'ouvragene peut assurer par lui-même les missions d'organisation, de pilotage et de coordination." w:value="La consultation fait l’objet d’un lot unique car le maîtrie d'ouvragene peut assurer par lui-même les missions d'organisation, de pilotage et de coordination."/>
          </w:dropDownList>
        </w:sdtPr>
        <w:sdtEndPr/>
        <w:sdtContent>
          <w:r w:rsidR="009063C5" w:rsidRPr="009063C5">
            <w:rPr>
              <w:rFonts w:ascii="Arial" w:hAnsi="Arial" w:cs="Arial"/>
              <w:sz w:val="20"/>
              <w:szCs w:val="20"/>
            </w:rPr>
            <w:t>La consultation fait l’objet d’un lot unique car la dévolution en lots séparés rend techniquement difficile l'exécution des prestations.</w:t>
          </w:r>
        </w:sdtContent>
      </w:sdt>
      <w:r w:rsidR="009063C5" w:rsidRPr="009063C5">
        <w:rPr>
          <w:rFonts w:ascii="Arial" w:hAnsi="Arial" w:cs="Arial"/>
          <w:sz w:val="20"/>
          <w:szCs w:val="20"/>
          <w:lang w:eastAsia="fr-FR"/>
        </w:rPr>
        <w:t xml:space="preserve"> </w:t>
      </w:r>
    </w:p>
    <w:p w14:paraId="7D12BA13" w14:textId="77777777" w:rsidR="003A7FA3" w:rsidRPr="00F32A35" w:rsidRDefault="003A7FA3" w:rsidP="00156703">
      <w:pPr>
        <w:pStyle w:val="Titre4"/>
        <w:numPr>
          <w:ilvl w:val="0"/>
          <w:numId w:val="17"/>
        </w:numPr>
        <w:rPr>
          <w:rFonts w:ascii="Arial" w:hAnsi="Arial" w:cs="Arial"/>
          <w:sz w:val="20"/>
          <w:szCs w:val="20"/>
        </w:rPr>
      </w:pPr>
      <w:r w:rsidRPr="00F32A35">
        <w:rPr>
          <w:rFonts w:ascii="Arial" w:hAnsi="Arial" w:cs="Arial"/>
          <w:sz w:val="20"/>
          <w:szCs w:val="20"/>
        </w:rPr>
        <w:t>Variantes</w:t>
      </w:r>
    </w:p>
    <w:p w14:paraId="17ACD585" w14:textId="1F22A68B" w:rsidR="003A7FA3" w:rsidRPr="00F32A35" w:rsidRDefault="00173F54" w:rsidP="003A7FA3">
      <w:pPr>
        <w:rPr>
          <w:rFonts w:ascii="Arial" w:hAnsi="Arial" w:cs="Arial"/>
          <w:sz w:val="20"/>
          <w:szCs w:val="20"/>
        </w:rPr>
      </w:pPr>
      <w:sdt>
        <w:sdtPr>
          <w:rPr>
            <w:rFonts w:ascii="Arial" w:hAnsi="Arial" w:cs="Arial"/>
            <w:sz w:val="20"/>
            <w:szCs w:val="20"/>
          </w:rPr>
          <w:alias w:val="Lot unique ou non?"/>
          <w:tag w:val="Lot unique ou non?"/>
          <w:id w:val="702367817"/>
          <w:placeholder>
            <w:docPart w:val="B4BF1D3E83B94D01B598019E74E65D8B"/>
          </w:placeholder>
          <w15:color w:val="33CCCC"/>
          <w:dropDownList>
            <w:listItem w:displayText="La consultation ne permet pas la présentation d'offre variante." w:value="La consultation ne permet pas la présentation d'offre variante."/>
            <w:listItem w:displayText="La consultation fait l'objet d'une variante facultative. Elle suppose également la présentation de l'offre de base." w:value="La consultation fait l'objet d'une variante facultative. Elle suppose également la présentation de l'offre de base."/>
            <w:listItem w:displayText="La consultation fait l'objet d'une variante facultative. Elle ne suppose pas la présentation de l'offre de base." w:value="La consultation fait l'objet d'une variante facultative. Elle ne suppose pas la présentation de l'offre de base."/>
            <w:listItem w:displayText="La consultation fait l’objet d'une variante obligatoire. Elle suppose également la présentation de l'offre de base." w:value="La consultation fait l’objet d'une variante obligatoire. Elle suppose également la présentation de l'offre de base."/>
            <w:listItem w:displayText="La consultation fait l’objet d'une variante obligatoire. Elle ne suppose pas la présentation de l'offre de base." w:value="La consultation fait l’objet d'une variante obligatoire. Elle ne suppose pas la présentation de l'offre de base."/>
            <w:listItem w:displayText="La consultation fait l’objet d'une variante facultative concernant les lots ci-dessous. Elle suppose également la présentation d'une offre de base." w:value="La consultation fait l’objet d'une variante facultative concernant les lots ci-dessous. Elle suppose également la présentation d'une offre de base."/>
            <w:listItem w:displayText="La consultation fait l’objet d'une variante facultative concernant les lots ci-dessous. Elle ne suppose pas la présentation d'une offre de base." w:value="La consultation fait l’objet d'une variante facultative concernant les lots ci-dessous. Elle ne suppose pas la présentation d'une offre de base."/>
            <w:listItem w:displayText="La consultation fait l’objet d'une variante obligatoire concernant les lots ci-dessous. Elle suppose également la présentation de l'offre de base." w:value="La consultation fait l’objet d'une variante obligatoire concernant les lots ci-dessous. Elle suppose également la présentation de l'offre de base."/>
            <w:listItem w:displayText="La consultation fait l’objet d'une variante obligatoire concernant les lots ci-dessous. Elle ne suppose pas la présentation de l'offre de base." w:value="La consultation fait l’objet d'une variante obligatoire concernant les lots ci-dessous. Elle ne suppose pas la présentation de l'offre de base."/>
          </w:dropDownList>
        </w:sdtPr>
        <w:sdtEndPr/>
        <w:sdtContent>
          <w:r w:rsidR="0093697F">
            <w:rPr>
              <w:rFonts w:ascii="Arial" w:hAnsi="Arial" w:cs="Arial"/>
              <w:sz w:val="20"/>
              <w:szCs w:val="20"/>
            </w:rPr>
            <w:t>La consultation ne permet pas la présentation d'offre variante.</w:t>
          </w:r>
        </w:sdtContent>
      </w:sdt>
    </w:p>
    <w:p w14:paraId="6B6C7A0F" w14:textId="52310263" w:rsidR="003A7FA3" w:rsidRPr="00F32A35" w:rsidRDefault="003A7FA3" w:rsidP="00A165B4">
      <w:pPr>
        <w:pStyle w:val="Titre4"/>
        <w:numPr>
          <w:ilvl w:val="0"/>
          <w:numId w:val="17"/>
        </w:numPr>
        <w:rPr>
          <w:rFonts w:ascii="Arial" w:hAnsi="Arial" w:cs="Arial"/>
          <w:sz w:val="20"/>
          <w:szCs w:val="20"/>
        </w:rPr>
      </w:pPr>
      <w:r w:rsidRPr="00F32A35">
        <w:rPr>
          <w:rFonts w:ascii="Arial" w:hAnsi="Arial" w:cs="Arial"/>
          <w:sz w:val="20"/>
          <w:szCs w:val="20"/>
        </w:rPr>
        <w:t>Prestations supplémentaires éventuelles</w:t>
      </w:r>
    </w:p>
    <w:p w14:paraId="68F5FE43" w14:textId="13A918A1" w:rsidR="00A165B4" w:rsidRPr="00F32A35" w:rsidRDefault="00173F54" w:rsidP="003A7FA3">
      <w:pPr>
        <w:jc w:val="left"/>
        <w:rPr>
          <w:rFonts w:ascii="Arial" w:hAnsi="Arial" w:cs="Arial"/>
          <w:sz w:val="20"/>
          <w:szCs w:val="20"/>
        </w:rPr>
      </w:pPr>
      <w:sdt>
        <w:sdtPr>
          <w:rPr>
            <w:rFonts w:ascii="Arial" w:hAnsi="Arial" w:cs="Arial"/>
            <w:sz w:val="20"/>
            <w:szCs w:val="20"/>
          </w:rPr>
          <w:alias w:val="PSE ou non?"/>
          <w:tag w:val="PSE ou non?"/>
          <w:id w:val="-176730089"/>
          <w:placeholder>
            <w:docPart w:val="FA020162E4124633B92FE645CB9AE289"/>
          </w:placeholder>
          <w:dropDownList>
            <w:listItem w:displayText="Sans objet." w:value="Sans objet."/>
            <w:listItem w:displayText="La consultation fait l’objet de ou des prestations supplémentaires éventuelles obligatoires (PSE) ci-dessous :" w:value="La consultation fait l’objet de ou des prestations supplémentaires éventuelles obligatoires (PSE) ci-dessous :"/>
            <w:listItem w:displayText="La consultation fait l’objet de ou des prestations supplémentaires éventuelles facultatives (PSE) ci-dessous :" w:value="La consultation fait l’objet de ou des prestations supplémentaires éventuelles facultatives (PSE) ci-dessous :"/>
          </w:dropDownList>
        </w:sdtPr>
        <w:sdtEndPr/>
        <w:sdtContent>
          <w:r w:rsidR="007561E1">
            <w:rPr>
              <w:rFonts w:ascii="Arial" w:hAnsi="Arial" w:cs="Arial"/>
              <w:sz w:val="20"/>
              <w:szCs w:val="20"/>
            </w:rPr>
            <w:t>Sans objet.</w:t>
          </w:r>
        </w:sdtContent>
      </w:sdt>
      <w:r w:rsidR="00A165B4" w:rsidRPr="00F32A35">
        <w:rPr>
          <w:rFonts w:ascii="Arial" w:hAnsi="Arial" w:cs="Arial"/>
          <w:sz w:val="20"/>
          <w:szCs w:val="20"/>
        </w:rPr>
        <w:t xml:space="preserve"> </w:t>
      </w:r>
    </w:p>
    <w:p w14:paraId="1B158459" w14:textId="213DE3E4" w:rsidR="00A845BF" w:rsidRPr="00F32A35" w:rsidRDefault="00A845BF" w:rsidP="00156703">
      <w:pPr>
        <w:pStyle w:val="Titre4"/>
        <w:numPr>
          <w:ilvl w:val="0"/>
          <w:numId w:val="17"/>
        </w:numPr>
        <w:rPr>
          <w:rFonts w:ascii="Arial" w:hAnsi="Arial" w:cs="Arial"/>
          <w:sz w:val="20"/>
          <w:szCs w:val="20"/>
        </w:rPr>
      </w:pPr>
      <w:r w:rsidRPr="00F32A35">
        <w:rPr>
          <w:rFonts w:ascii="Arial" w:hAnsi="Arial" w:cs="Arial"/>
          <w:sz w:val="20"/>
          <w:szCs w:val="20"/>
        </w:rPr>
        <w:t>Options</w:t>
      </w:r>
    </w:p>
    <w:bookmarkStart w:id="8" w:name="_Hlk181169631"/>
    <w:p w14:paraId="6987293C" w14:textId="287C103D" w:rsidR="007B0B06" w:rsidRPr="00CE2D26" w:rsidRDefault="00173F54" w:rsidP="007B0B06">
      <w:pPr>
        <w:spacing w:line="276" w:lineRule="auto"/>
        <w:rPr>
          <w:rFonts w:ascii="Arial" w:hAnsi="Arial" w:cs="Arial"/>
          <w:i/>
          <w:sz w:val="20"/>
          <w:szCs w:val="20"/>
        </w:rPr>
      </w:pPr>
      <w:sdt>
        <w:sdtPr>
          <w:rPr>
            <w:rFonts w:ascii="Arial" w:hAnsi="Arial" w:cs="Arial"/>
            <w:sz w:val="20"/>
            <w:szCs w:val="20"/>
          </w:rPr>
          <w:alias w:val="Marché similaire ? Si oui, service ou fournitures ?"/>
          <w:tag w:val="Echu ou à échoir"/>
          <w:id w:val="-1946835303"/>
          <w:placeholder>
            <w:docPart w:val="E83D862645B84863BA5264AAB7ABA4C7"/>
          </w:placeholder>
          <w:dropDownList>
            <w:listItem w:displayText="L'ASNR ne se réserve pas la possibilité de recourir ultérieurement à un marché similaire dans le cadre du présent marché." w:value="L'ASNR ne se réserve pas la possibilité de recourir ultérieurement à un marché similaire dans le cadre du présent marché."/>
            <w:listItem w:displayText="L'ASNR ne se réserve pas la possibilité de recourir ultérieurement à un marché complémentaire dans le cadre du présent marché." w:value="L'ASNR ne se réserve pas la possibilité de recourir ultérieurement à un marché complémentaire dans le cadre du présent marché."/>
            <w:listItem w:displayText="S’agissant d’un marché de fournitures, l’ASNR peut recourir ultérieurement à un marché passé sans publicité ni mise en concurrence préalable ayant pour objet des livraisons complémentaires exécutées par le Titulaire au sens de l’article R. 2122-4 du CCP." w:value="S’agissant d’un marché de fournitures, l’ASNR peut recourir ultérieurement à un marché passé sans publicité ni mise en concurrence préalable ayant pour objet des livraisons complémentaires exécutées par le Titulaire au sens de l’article R. 2122-4 du CCP."/>
            <w:listItem w:displayText="S’agissant d’un marché de services, l’ASNR peut recourir ultérieurement à un marché passé sans publicité ni mise en concurrence préalable ayant pour objet des prestations similaires exécutées par le Titulaire au sens de l’article R. 2122-7 du CCP." w:value="S’agissant d’un marché de services, l’ASNR peut recourir ultérieurement à un marché passé sans publicité ni mise en concurrence préalable ayant pour objet des prestations similaires exécutées par le Titulaire au sens de l’article R. 2122-7 du CCP."/>
          </w:dropDownList>
        </w:sdtPr>
        <w:sdtEndPr/>
        <w:sdtContent>
          <w:r w:rsidR="00CE2D26" w:rsidRPr="00CE2D26">
            <w:rPr>
              <w:rFonts w:ascii="Arial" w:hAnsi="Arial" w:cs="Arial"/>
              <w:sz w:val="20"/>
              <w:szCs w:val="20"/>
            </w:rPr>
            <w:t>S’agissant d’un marché de services, l’ASNR peut recourir ultérieurement à un marché passé sans publicité ni mise en concurrence préalable ayant pour objet des prestations similaires exécutées par le Titulaire au sens de l’article R. 2122-7 du CCP.</w:t>
          </w:r>
        </w:sdtContent>
      </w:sdt>
      <w:r w:rsidR="007B0B06" w:rsidRPr="00CE2D26">
        <w:rPr>
          <w:rFonts w:ascii="Arial" w:hAnsi="Arial" w:cs="Arial"/>
          <w:i/>
          <w:sz w:val="20"/>
          <w:szCs w:val="20"/>
        </w:rPr>
        <w:t xml:space="preserve"> </w:t>
      </w:r>
      <w:bookmarkEnd w:id="8"/>
    </w:p>
    <w:p w14:paraId="772A6498" w14:textId="16BB74C1" w:rsidR="003A7FA3" w:rsidRPr="00F32A35" w:rsidRDefault="003A7FA3" w:rsidP="003A7FA3">
      <w:pPr>
        <w:jc w:val="left"/>
        <w:rPr>
          <w:rFonts w:ascii="Arial" w:hAnsi="Arial" w:cs="Arial"/>
          <w:sz w:val="20"/>
          <w:szCs w:val="20"/>
        </w:rPr>
      </w:pPr>
    </w:p>
    <w:p w14:paraId="58678052" w14:textId="15B2BCF5" w:rsidR="00583538" w:rsidRPr="00F32A35" w:rsidRDefault="00583538" w:rsidP="003A7FA3">
      <w:pPr>
        <w:jc w:val="left"/>
        <w:rPr>
          <w:rFonts w:ascii="Arial" w:hAnsi="Arial" w:cs="Arial"/>
          <w:sz w:val="20"/>
          <w:szCs w:val="20"/>
        </w:rPr>
      </w:pPr>
      <w:r w:rsidRPr="00F32A35">
        <w:rPr>
          <w:rFonts w:ascii="Arial" w:hAnsi="Arial" w:cs="Arial"/>
          <w:sz w:val="20"/>
          <w:szCs w:val="20"/>
        </w:rPr>
        <w:br w:type="page"/>
      </w:r>
    </w:p>
    <w:p w14:paraId="60D8D8DD" w14:textId="7CA29A9E" w:rsidR="00983141" w:rsidRPr="00F32A35" w:rsidRDefault="003A7FA3" w:rsidP="00F32A35">
      <w:pPr>
        <w:pStyle w:val="Titre1"/>
      </w:pPr>
      <w:bookmarkStart w:id="9" w:name="_Toc204013815"/>
      <w:r w:rsidRPr="00F32A35">
        <w:lastRenderedPageBreak/>
        <w:t>CARACTERISTIQUE</w:t>
      </w:r>
      <w:r w:rsidR="009D4258" w:rsidRPr="00F32A35">
        <w:t>S</w:t>
      </w:r>
      <w:r w:rsidRPr="00F32A35">
        <w:t xml:space="preserve"> PRINCIPALES DU MARCHE</w:t>
      </w:r>
      <w:bookmarkStart w:id="10" w:name="_Toc120863463"/>
      <w:bookmarkEnd w:id="9"/>
    </w:p>
    <w:p w14:paraId="2FDEACBE" w14:textId="77777777" w:rsidR="00583538" w:rsidRPr="00F32A35" w:rsidRDefault="00583538" w:rsidP="00583538">
      <w:pPr>
        <w:rPr>
          <w:rFonts w:ascii="Arial" w:hAnsi="Arial" w:cs="Arial"/>
          <w:sz w:val="20"/>
          <w:szCs w:val="20"/>
        </w:rPr>
      </w:pPr>
    </w:p>
    <w:p w14:paraId="0CFAF2B4" w14:textId="60F944B1" w:rsidR="003A7FA3" w:rsidRPr="00F32A35" w:rsidRDefault="003A7FA3" w:rsidP="00156703">
      <w:pPr>
        <w:pStyle w:val="Titre4"/>
        <w:numPr>
          <w:ilvl w:val="0"/>
          <w:numId w:val="18"/>
        </w:numPr>
        <w:rPr>
          <w:rFonts w:ascii="Arial" w:hAnsi="Arial" w:cs="Arial"/>
          <w:sz w:val="20"/>
          <w:szCs w:val="20"/>
        </w:rPr>
      </w:pPr>
      <w:r w:rsidRPr="00F32A35">
        <w:rPr>
          <w:rFonts w:ascii="Arial" w:hAnsi="Arial" w:cs="Arial"/>
          <w:sz w:val="20"/>
          <w:szCs w:val="20"/>
        </w:rPr>
        <w:t>Type de marché public</w:t>
      </w:r>
      <w:bookmarkEnd w:id="10"/>
      <w:r w:rsidRPr="00F32A35">
        <w:rPr>
          <w:rFonts w:ascii="Arial" w:hAnsi="Arial" w:cs="Arial"/>
          <w:sz w:val="20"/>
          <w:szCs w:val="20"/>
        </w:rPr>
        <w:t xml:space="preserve"> </w:t>
      </w:r>
    </w:p>
    <w:p w14:paraId="55CD1A48" w14:textId="3D75D737" w:rsidR="0053080E" w:rsidRPr="0014346F" w:rsidRDefault="0053080E" w:rsidP="0053080E">
      <w:pPr>
        <w:rPr>
          <w:rFonts w:ascii="Arial" w:hAnsi="Arial" w:cs="Arial"/>
          <w:sz w:val="20"/>
          <w:szCs w:val="20"/>
        </w:rPr>
      </w:pPr>
      <w:bookmarkStart w:id="11" w:name="_Hlk94516964"/>
      <w:bookmarkStart w:id="12" w:name="TypedemarchéRC"/>
      <w:bookmarkStart w:id="13" w:name="TypedemarchéFA"/>
      <w:r w:rsidRPr="00F32A35">
        <w:rPr>
          <w:rFonts w:ascii="Arial" w:hAnsi="Arial" w:cs="Arial"/>
          <w:sz w:val="20"/>
          <w:szCs w:val="20"/>
        </w:rPr>
        <w:t xml:space="preserve">Le présent marché constitue </w:t>
      </w:r>
      <w:sdt>
        <w:sdtPr>
          <w:rPr>
            <w:rFonts w:ascii="Arial" w:hAnsi="Arial" w:cs="Arial"/>
            <w:b/>
            <w:bCs/>
            <w:sz w:val="20"/>
            <w:szCs w:val="20"/>
          </w:rPr>
          <w:alias w:val="Ordinaire ou AC ? "/>
          <w:tag w:val="marché ordinaire"/>
          <w:id w:val="-1573190658"/>
          <w:placeholder>
            <w:docPart w:val="9254CDE3FFAB4C788710F55A3C0F88EC"/>
          </w:placeholder>
          <w15:color w:val="FF99CC"/>
          <w:dropDownList>
            <w:listItem w:displayText="un marché ordinaire." w:value="un marché ordinaire."/>
            <w:listItem w:displayText="un accord-cadre à bons de commandes monoattributaire passé en application des articles L. 2125-1-1°, R. 2162-2 alinéa 2, R. 2162-4 à R. 2162-6, R. 2162-13 et R. 2123-14 du Code de la commande publique. " w:value="un accord-cadre à bons de commandes monoattributaire passé en application des articles L. 2125-1-1°, R. 2162-2 alinéa 2, R. 2162-4 à R. 2162-6, R. 2162-13 et R. 2123-14 du Code de la commande publique. "/>
            <w:listItem w:displayText="un accord-cadre à bons de commandes multiattributaire passé en application des articles L. 2125-1-1°, R. 2162-2 alinéa 2, R. 2162-4 à R. 2162-6, R. 2162-13 et R. 2123-14 du Code de la commande publique. " w:value="un accord-cadre à bons de commandes multiattributaire passé en application des articles L. 2125-1-1°, R. 2162-2 alinéa 2, R. 2162-4 à R. 2162-6, R. 2162-13 et R. 2123-14 du Code de la commande publique. "/>
            <w:listItem w:displayText="un accord-cadre à marchés subséquents monoattributaire passé en application des articles L. 2125-1-1°, R. 2162-73 du Code de la commande publique. " w:value="un accord-cadre à marchés subséquents monoattributaire passé en application des articles L. 2125-1-1°, R. 2162-73 du Code de la commande publique. "/>
            <w:listItem w:displayText="un accord-cadre à marchés subséquents multiattributaire passé en application des articles L. 2125-1-1°, R. 2162-73 du Code de la commande publique." w:value="un accord-cadre à marchés subséquents multiattributaire passé en application des articles L. 2125-1-1°, R. 2162-73 du Code de la commande publique."/>
            <w:listItem w:displayText="un accord-cadre composite comprenant une partie marché ordinaire et une partie accord-cadre à bons de commande, en application des articles L. 2125-1 1°, R. 2162-2 alinéa 2, R. 2162-4 à R. 2162-6, R. 2162-13 et R. 2123-14 du code de la commande publique." w:value="un accord-cadre composite comprenant une partie marché ordinaire et une partie accord-cadre à bons de commande, en application des articles L. 2125-1 1°, R. 2162-2 alinéa 2, R. 2162-4 à R. 2162-6, R. 2162-13 et R. 2123-14 du code de la commande publique."/>
            <w:listItem w:displayText="un accord-cadre composite comprenant une partie marché ordinaire et une partie accord-cadre à marché subséquent, en application des articles R. 2162-4 à R. 2123-14 du code de la commande publique." w:value="un accord-cadre composite comprenant une partie marché ordinaire et une partie accord-cadre à marché subséquent, en application des articles R. 2162-4 à R. 2123-14 du code de la commande publique."/>
            <w:listItem w:displayText="un accord-cadre à bons de commandes et à marchés subséquents monoattributaire passé en application des articles R. 2162-4 à R2162-13 du Code de la commande publique." w:value="un accord-cadre à bons de commandes et à marchés subséquents monoattributaire passé en application des articles R. 2162-4 à R2162-13 du Code de la commande publique."/>
            <w:listItem w:displayText="un accord-cadre à bons de commandes et à marchés subséquents multiattributaire passé en application des articles R. 2162-4 à R2162-13 du Code de la commande publique." w:value="un accord-cadre à bons de commandes et à marchés subséquents multiattributaire passé en application des articles R. 2162-4 à R2162-13 du Code de la commande publique."/>
            <w:listItem w:displayText="un accord-cadre composite comprenant une partie marché ordinaire, une partie accord-cadre à marché subséquent, et une partie accord-cadre à bons de commande en application des articles R. 2162-4 à R. 2123-14 du code de la commande publique." w:value="un accord-cadre composite comprenant une partie marché ordinaire, une partie accord-cadre à marché subséquent, et une partie accord-cadre à bons de commande en application des articles R. 2162-4 à R. 2123-14 du code de la commande publique."/>
          </w:dropDownList>
        </w:sdtPr>
        <w:sdtEndPr/>
        <w:sdtContent>
          <w:r w:rsidR="0014346F" w:rsidRPr="0014346F">
            <w:rPr>
              <w:rFonts w:ascii="Arial" w:hAnsi="Arial" w:cs="Arial"/>
              <w:b/>
              <w:bCs/>
              <w:sz w:val="20"/>
              <w:szCs w:val="20"/>
            </w:rPr>
            <w:t>un accord-cadre à bons de commandes et à marchés subséquents monoattributaire passé en application des articles R. 2162-4 à R2162-13 du Code de la commande publique.</w:t>
          </w:r>
        </w:sdtContent>
      </w:sdt>
      <w:bookmarkEnd w:id="11"/>
      <w:bookmarkEnd w:id="12"/>
      <w:bookmarkEnd w:id="13"/>
    </w:p>
    <w:p w14:paraId="615B629A" w14:textId="5433843F" w:rsidR="003A7FA3" w:rsidRPr="00F32A35" w:rsidRDefault="002C53DD" w:rsidP="00156703">
      <w:pPr>
        <w:pStyle w:val="Titre4"/>
        <w:numPr>
          <w:ilvl w:val="0"/>
          <w:numId w:val="18"/>
        </w:numPr>
        <w:rPr>
          <w:rFonts w:ascii="Arial" w:hAnsi="Arial" w:cs="Arial"/>
          <w:sz w:val="20"/>
          <w:szCs w:val="20"/>
        </w:rPr>
      </w:pPr>
      <w:r w:rsidRPr="00F32A35">
        <w:rPr>
          <w:rFonts w:ascii="Arial" w:hAnsi="Arial" w:cs="Arial"/>
          <w:sz w:val="20"/>
          <w:szCs w:val="20"/>
        </w:rPr>
        <w:t xml:space="preserve">Décomposition en tranches </w:t>
      </w:r>
    </w:p>
    <w:p w14:paraId="4F2A315A" w14:textId="3AEB51B5" w:rsidR="00284D33" w:rsidRPr="00F32A35" w:rsidRDefault="00284D33" w:rsidP="00284D33">
      <w:pPr>
        <w:rPr>
          <w:rFonts w:ascii="Arial" w:hAnsi="Arial" w:cs="Arial"/>
          <w:sz w:val="20"/>
          <w:szCs w:val="20"/>
        </w:rPr>
      </w:pPr>
      <w:r w:rsidRPr="00F32A35">
        <w:rPr>
          <w:rFonts w:ascii="Arial" w:hAnsi="Arial" w:cs="Arial"/>
          <w:sz w:val="20"/>
          <w:szCs w:val="20"/>
        </w:rPr>
        <w:t xml:space="preserve">Le </w:t>
      </w:r>
      <w:r w:rsidRPr="0014346F">
        <w:rPr>
          <w:rFonts w:ascii="Arial" w:hAnsi="Arial" w:cs="Arial"/>
          <w:sz w:val="20"/>
          <w:szCs w:val="20"/>
        </w:rPr>
        <w:t xml:space="preserve">marché </w:t>
      </w:r>
      <w:sdt>
        <w:sdtPr>
          <w:rPr>
            <w:rFonts w:ascii="Arial" w:hAnsi="Arial" w:cs="Arial"/>
            <w:b/>
            <w:bCs/>
            <w:sz w:val="20"/>
            <w:szCs w:val="20"/>
          </w:rPr>
          <w:alias w:val="Tranches ou non ?"/>
          <w:tag w:val="Tranches ou non ?"/>
          <w:id w:val="88442013"/>
          <w:placeholder>
            <w:docPart w:val="3D4D8539A6164933A915D8312296332C"/>
          </w:placeholder>
          <w15:color w:val="008000"/>
          <w:dropDownList>
            <w:listItem w:displayText="est décomposé en tranches en application de l’article R2113-4 du Code de la commande publique. " w:value="est décomposé en tranches en application de l’article R2113-4 du Code de la commande publique. "/>
            <w:listItem w:displayText="n'est pas décomposé en tranches." w:value="n'est pas décomposé en tranches."/>
          </w:dropDownList>
        </w:sdtPr>
        <w:sdtEndPr>
          <w:rPr>
            <w:b w:val="0"/>
            <w:bCs w:val="0"/>
          </w:rPr>
        </w:sdtEndPr>
        <w:sdtContent>
          <w:r w:rsidR="0014346F" w:rsidRPr="0014346F">
            <w:rPr>
              <w:rFonts w:ascii="Arial" w:hAnsi="Arial" w:cs="Arial"/>
              <w:b/>
              <w:bCs/>
              <w:sz w:val="20"/>
              <w:szCs w:val="20"/>
            </w:rPr>
            <w:t>n'est pas décomposé en tranches.</w:t>
          </w:r>
        </w:sdtContent>
      </w:sdt>
    </w:p>
    <w:p w14:paraId="1D006475" w14:textId="77777777" w:rsidR="003A7FA3" w:rsidRPr="00F32A35" w:rsidRDefault="003A7FA3" w:rsidP="00156703">
      <w:pPr>
        <w:pStyle w:val="Titre4"/>
        <w:numPr>
          <w:ilvl w:val="0"/>
          <w:numId w:val="18"/>
        </w:numPr>
        <w:rPr>
          <w:rFonts w:ascii="Arial" w:hAnsi="Arial" w:cs="Arial"/>
          <w:sz w:val="20"/>
          <w:szCs w:val="20"/>
        </w:rPr>
      </w:pPr>
      <w:bookmarkStart w:id="14" w:name="_Toc120863465"/>
      <w:r w:rsidRPr="00F32A35">
        <w:rPr>
          <w:rFonts w:ascii="Arial" w:hAnsi="Arial" w:cs="Arial"/>
          <w:sz w:val="20"/>
          <w:szCs w:val="20"/>
        </w:rPr>
        <w:t>Durée</w:t>
      </w:r>
      <w:bookmarkEnd w:id="14"/>
    </w:p>
    <w:p w14:paraId="483DAF57" w14:textId="492D6E3A" w:rsidR="001630E3" w:rsidRPr="00F32A35" w:rsidRDefault="001630E3" w:rsidP="001630E3">
      <w:pPr>
        <w:rPr>
          <w:rFonts w:ascii="Arial" w:hAnsi="Arial" w:cs="Arial"/>
          <w:sz w:val="20"/>
          <w:szCs w:val="20"/>
        </w:rPr>
      </w:pPr>
      <w:bookmarkStart w:id="15" w:name="_Hlk204004755"/>
      <w:r w:rsidRPr="00F32A35">
        <w:rPr>
          <w:rFonts w:ascii="Arial" w:hAnsi="Arial" w:cs="Arial"/>
          <w:sz w:val="20"/>
          <w:szCs w:val="20"/>
        </w:rPr>
        <w:t>Le marché est conclu à compter de sa date de notification</w:t>
      </w:r>
      <w:sdt>
        <w:sdtPr>
          <w:rPr>
            <w:rFonts w:ascii="Arial" w:hAnsi="Arial" w:cs="Arial"/>
            <w:sz w:val="20"/>
            <w:szCs w:val="20"/>
          </w:rPr>
          <w:alias w:val="Date de fin du marché ?"/>
          <w:tag w:val="Date de fin du marché ?"/>
          <w:id w:val="-1449469723"/>
          <w:placeholder>
            <w:docPart w:val="B11167CA70A04989A656BC9AA494DEA6"/>
          </w:placeholder>
          <w15:color w:val="0000FF"/>
          <w:dropDownList>
            <w:listItem w:displayText="." w:value="."/>
            <w:listItem w:displayText=" et prendra fin à l'achèvement des prestations objets du présent marché." w:value=" et prendra fin à l'achèvement des prestations objets du présent marché."/>
            <w:listItem w:displayText=" et prendra fin à l'expiration de la période de garantie." w:value=" et prendra fin à l'expiration de la période de garantie."/>
          </w:dropDownList>
        </w:sdtPr>
        <w:sdtEndPr/>
        <w:sdtContent>
          <w:r w:rsidR="00BE576C">
            <w:rPr>
              <w:rFonts w:ascii="Arial" w:hAnsi="Arial" w:cs="Arial"/>
              <w:sz w:val="20"/>
              <w:szCs w:val="20"/>
            </w:rPr>
            <w:t xml:space="preserve"> et prendra fin à l'achèvement des prestations objets du présent marché.</w:t>
          </w:r>
        </w:sdtContent>
      </w:sdt>
    </w:p>
    <w:p w14:paraId="017C67C3" w14:textId="12CC1A4E" w:rsidR="001630E3" w:rsidRPr="00F32A35" w:rsidRDefault="001630E3" w:rsidP="001630E3">
      <w:pPr>
        <w:rPr>
          <w:rFonts w:ascii="Arial" w:hAnsi="Arial" w:cs="Arial"/>
          <w:sz w:val="20"/>
          <w:szCs w:val="20"/>
        </w:rPr>
      </w:pPr>
      <w:r w:rsidRPr="00F32A35">
        <w:rPr>
          <w:rFonts w:ascii="Arial" w:hAnsi="Arial" w:cs="Arial"/>
          <w:sz w:val="20"/>
          <w:szCs w:val="20"/>
        </w:rPr>
        <w:t xml:space="preserve">Son début d’exécution est </w:t>
      </w:r>
      <w:sdt>
        <w:sdtPr>
          <w:rPr>
            <w:rFonts w:ascii="Arial" w:hAnsi="Arial" w:cs="Arial"/>
            <w:sz w:val="20"/>
            <w:szCs w:val="20"/>
          </w:rPr>
          <w:alias w:val="Date de début de marché ?"/>
          <w:tag w:val="Date de début du marché ?"/>
          <w:id w:val="554439775"/>
          <w:placeholder>
            <w:docPart w:val="0C64DA57F229448C86807CFEA72FB149"/>
          </w:placeholder>
          <w15:color w:val="0000FF"/>
          <w:dropDownList>
            <w:listItem w:displayText="fixé à sa date de notification. La date prévisionnelle de notification du marché est prévue à compter du " w:value="fixé à sa date de notification. La date prévisionnelle de notification du marché est prévue à compter du "/>
            <w:listItem w:displayText="postérieur à sa date de notification et démarrera à compter du " w:value="postérieur à sa date de notification et démarrera à compter du "/>
          </w:dropDownList>
        </w:sdtPr>
        <w:sdtEndPr/>
        <w:sdtContent>
          <w:r w:rsidR="00DD313D">
            <w:rPr>
              <w:rFonts w:ascii="Arial" w:hAnsi="Arial" w:cs="Arial"/>
              <w:sz w:val="20"/>
              <w:szCs w:val="20"/>
            </w:rPr>
            <w:t xml:space="preserve">fixé à sa date de notification. La date prévisionnelle de notification du marché est prévue à compter du </w:t>
          </w:r>
        </w:sdtContent>
      </w:sdt>
      <w:r w:rsidR="00051B3D">
        <w:rPr>
          <w:rFonts w:ascii="Arial" w:hAnsi="Arial" w:cs="Arial"/>
          <w:sz w:val="20"/>
          <w:szCs w:val="20"/>
        </w:rPr>
        <w:t xml:space="preserve">20 </w:t>
      </w:r>
      <w:proofErr w:type="gramStart"/>
      <w:r w:rsidR="00051B3D">
        <w:rPr>
          <w:rFonts w:ascii="Arial" w:hAnsi="Arial" w:cs="Arial"/>
          <w:sz w:val="20"/>
          <w:szCs w:val="20"/>
        </w:rPr>
        <w:t>Novembre</w:t>
      </w:r>
      <w:proofErr w:type="gramEnd"/>
      <w:r w:rsidR="00BE576C">
        <w:rPr>
          <w:rFonts w:ascii="Arial" w:hAnsi="Arial" w:cs="Arial"/>
          <w:sz w:val="20"/>
          <w:szCs w:val="20"/>
        </w:rPr>
        <w:t xml:space="preserve"> 2025.</w:t>
      </w:r>
    </w:p>
    <w:p w14:paraId="1CA55E70" w14:textId="5D9E7FD2" w:rsidR="001630E3" w:rsidRPr="00F32A35" w:rsidRDefault="001630E3" w:rsidP="001630E3">
      <w:pPr>
        <w:rPr>
          <w:rFonts w:ascii="Arial" w:hAnsi="Arial" w:cs="Arial"/>
          <w:sz w:val="20"/>
          <w:szCs w:val="20"/>
        </w:rPr>
      </w:pPr>
      <w:r w:rsidRPr="00F32A35">
        <w:rPr>
          <w:rFonts w:ascii="Arial" w:hAnsi="Arial" w:cs="Arial"/>
          <w:sz w:val="20"/>
          <w:szCs w:val="20"/>
        </w:rPr>
        <w:t>Le marché a une durée</w:t>
      </w:r>
      <w:sdt>
        <w:sdtPr>
          <w:rPr>
            <w:rFonts w:ascii="Arial" w:hAnsi="Arial" w:cs="Arial"/>
            <w:sz w:val="20"/>
            <w:szCs w:val="20"/>
          </w:rPr>
          <w:alias w:val="Durée ?"/>
          <w:tag w:val="Durée ?"/>
          <w:id w:val="-1146586705"/>
          <w:placeholder>
            <w:docPart w:val="127A2D5645DE4378A7BA2328A864D0FC"/>
          </w:placeholder>
          <w15:color w:val="0000FF"/>
          <w:dropDownList>
            <w:listItem w:displayText=" " w:value=" "/>
            <w:listItem w:displayText=" ferme " w:value=" ferme "/>
          </w:dropDownList>
        </w:sdtPr>
        <w:sdtEndPr/>
        <w:sdtContent>
          <w:r w:rsidR="00BE576C">
            <w:rPr>
              <w:rFonts w:ascii="Arial" w:hAnsi="Arial" w:cs="Arial"/>
              <w:sz w:val="20"/>
              <w:szCs w:val="20"/>
            </w:rPr>
            <w:t xml:space="preserve"> ferme </w:t>
          </w:r>
        </w:sdtContent>
      </w:sdt>
      <w:r w:rsidRPr="00F32A35">
        <w:rPr>
          <w:rFonts w:ascii="Arial" w:hAnsi="Arial" w:cs="Arial"/>
          <w:sz w:val="20"/>
          <w:szCs w:val="20"/>
        </w:rPr>
        <w:t xml:space="preserve">de </w:t>
      </w:r>
      <w:sdt>
        <w:sdtPr>
          <w:rPr>
            <w:rFonts w:ascii="Arial" w:hAnsi="Arial" w:cs="Arial"/>
            <w:sz w:val="20"/>
            <w:szCs w:val="20"/>
          </w:rPr>
          <w:alias w:val="durée ?"/>
          <w:tag w:val="durée ?"/>
          <w:id w:val="-2111496223"/>
          <w:placeholder>
            <w:docPart w:val="2CC5CB6BAE6F4F4781D93973C1774E3B"/>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rsidR="00BE576C">
            <w:rPr>
              <w:rFonts w:ascii="Arial" w:hAnsi="Arial" w:cs="Arial"/>
              <w:sz w:val="20"/>
              <w:szCs w:val="20"/>
            </w:rPr>
            <w:t>vingt-quatre (24)</w:t>
          </w:r>
        </w:sdtContent>
      </w:sdt>
      <w:r w:rsidRPr="00F32A35">
        <w:rPr>
          <w:rFonts w:ascii="Arial" w:hAnsi="Arial" w:cs="Arial"/>
          <w:sz w:val="20"/>
          <w:szCs w:val="20"/>
        </w:rPr>
        <w:t xml:space="preserve"> mois à compter de la date de début d’exécution mentionnée ci-dessus</w:t>
      </w:r>
      <w:sdt>
        <w:sdtPr>
          <w:rPr>
            <w:rFonts w:ascii="Arial" w:hAnsi="Arial" w:cs="Arial"/>
            <w:sz w:val="20"/>
            <w:szCs w:val="20"/>
          </w:rPr>
          <w:alias w:val="Durée ?"/>
          <w:tag w:val="Durée ?"/>
          <w:id w:val="1258482594"/>
          <w:placeholder>
            <w:docPart w:val="A1F6B852A2E04852BD79C7BFF522D994"/>
          </w:placeholder>
          <w15:color w:val="0000FF"/>
          <w:dropDownList>
            <w:listItem w:displayText=". " w:value=". "/>
            <w:listItem w:displayText=", période de garantie incluse." w:value=", période de garantie incluse."/>
          </w:dropDownList>
        </w:sdtPr>
        <w:sdtEndPr/>
        <w:sdtContent>
          <w:r w:rsidR="00BE576C">
            <w:rPr>
              <w:rFonts w:ascii="Arial" w:hAnsi="Arial" w:cs="Arial"/>
              <w:sz w:val="20"/>
              <w:szCs w:val="20"/>
            </w:rPr>
            <w:t xml:space="preserve">. </w:t>
          </w:r>
        </w:sdtContent>
      </w:sdt>
      <w:r w:rsidR="00057B3C" w:rsidRPr="00F32A35">
        <w:rPr>
          <w:rFonts w:ascii="Arial" w:hAnsi="Arial" w:cs="Arial"/>
          <w:sz w:val="20"/>
          <w:szCs w:val="20"/>
        </w:rPr>
        <w:t xml:space="preserve"> </w:t>
      </w:r>
    </w:p>
    <w:p w14:paraId="06674ABD" w14:textId="544467E4" w:rsidR="001630E3" w:rsidRPr="00F32A35" w:rsidRDefault="001630E3" w:rsidP="001630E3">
      <w:pPr>
        <w:rPr>
          <w:rFonts w:ascii="Arial" w:hAnsi="Arial" w:cs="Arial"/>
          <w:i/>
          <w:sz w:val="20"/>
          <w:szCs w:val="20"/>
        </w:rPr>
      </w:pPr>
      <w:r w:rsidRPr="00F32A35">
        <w:rPr>
          <w:rFonts w:ascii="Arial" w:hAnsi="Arial" w:cs="Arial"/>
          <w:sz w:val="20"/>
          <w:szCs w:val="20"/>
        </w:rPr>
        <w:t xml:space="preserve">Le marché </w:t>
      </w:r>
      <w:sdt>
        <w:sdtPr>
          <w:rPr>
            <w:rFonts w:ascii="Arial" w:hAnsi="Arial" w:cs="Arial"/>
            <w:b/>
            <w:bCs/>
            <w:sz w:val="20"/>
            <w:szCs w:val="20"/>
          </w:rPr>
          <w:alias w:val="Reconductible ?"/>
          <w:tag w:val="Reconductible ?"/>
          <w:id w:val="-1156833223"/>
          <w:placeholder>
            <w:docPart w:val="DA1C1893D9044D22B068A7A17EF23BA8"/>
          </w:placeholder>
          <w15:color w:val="FF00FF"/>
          <w:dropDownList>
            <w:listItem w:displayText="est reconductible de manière tacite" w:value="est reconductible de manière tacite"/>
            <w:listItem w:displayText="est reconductible de manière expresse" w:value="est reconductible de manière expresse"/>
            <w:listItem w:displayText="n'est pas reconductible" w:value="n'est pas reconductible"/>
          </w:dropDownList>
        </w:sdtPr>
        <w:sdtEndPr/>
        <w:sdtContent>
          <w:r w:rsidR="00BE576C">
            <w:rPr>
              <w:rFonts w:ascii="Arial" w:hAnsi="Arial" w:cs="Arial"/>
              <w:b/>
              <w:bCs/>
              <w:sz w:val="20"/>
              <w:szCs w:val="20"/>
            </w:rPr>
            <w:t>est reconductible de manière tacite</w:t>
          </w:r>
        </w:sdtContent>
      </w:sdt>
      <w:r w:rsidRPr="00F32A35">
        <w:rPr>
          <w:rFonts w:ascii="Arial" w:hAnsi="Arial" w:cs="Arial"/>
          <w:i/>
          <w:sz w:val="20"/>
          <w:szCs w:val="20"/>
        </w:rPr>
        <w:t>.</w:t>
      </w:r>
    </w:p>
    <w:p w14:paraId="43AADDF2" w14:textId="6645E8D1" w:rsidR="001630E3" w:rsidRPr="00F32A35" w:rsidRDefault="001630E3" w:rsidP="001630E3">
      <w:pPr>
        <w:rPr>
          <w:rFonts w:ascii="Arial" w:hAnsi="Arial" w:cs="Arial"/>
          <w:sz w:val="20"/>
          <w:szCs w:val="20"/>
        </w:rPr>
      </w:pPr>
      <w:r w:rsidRPr="00F32A35">
        <w:rPr>
          <w:rFonts w:ascii="Arial" w:hAnsi="Arial" w:cs="Arial"/>
          <w:sz w:val="20"/>
          <w:szCs w:val="20"/>
        </w:rPr>
        <w:t xml:space="preserve">Il est reconductible </w:t>
      </w:r>
      <w:sdt>
        <w:sdtPr>
          <w:rPr>
            <w:rFonts w:ascii="Arial" w:hAnsi="Arial" w:cs="Arial"/>
            <w:sz w:val="20"/>
            <w:szCs w:val="20"/>
          </w:rPr>
          <w:alias w:val="un, deux, trois ou quatre fois ?"/>
          <w:tag w:val="quatre"/>
          <w:id w:val="1558040732"/>
          <w:placeholder>
            <w:docPart w:val="6BC3EFA08A334CCD990BB2E814537BE3"/>
          </w:placeholder>
          <w15:color w:val="FF0000"/>
          <w:dropDownList>
            <w:listItem w:displayText="une (1)" w:value="une (1)"/>
            <w:listItem w:displayText="deux (2)" w:value="deux (2)"/>
            <w:listItem w:displayText="trois (3)" w:value="trois (3)"/>
            <w:listItem w:displayText="quatre (4)" w:value="quatre (4)"/>
          </w:dropDownList>
        </w:sdtPr>
        <w:sdtEndPr/>
        <w:sdtContent>
          <w:r w:rsidR="00BE576C">
            <w:rPr>
              <w:rFonts w:ascii="Arial" w:hAnsi="Arial" w:cs="Arial"/>
              <w:sz w:val="20"/>
              <w:szCs w:val="20"/>
            </w:rPr>
            <w:t>deux (2)</w:t>
          </w:r>
        </w:sdtContent>
      </w:sdt>
      <w:r w:rsidRPr="00F32A35">
        <w:rPr>
          <w:rFonts w:ascii="Arial" w:hAnsi="Arial" w:cs="Arial"/>
          <w:sz w:val="20"/>
          <w:szCs w:val="20"/>
        </w:rPr>
        <w:t xml:space="preserve"> fois pour une durée de </w:t>
      </w:r>
      <w:sdt>
        <w:sdtPr>
          <w:rPr>
            <w:rFonts w:ascii="Arial" w:hAnsi="Arial" w:cs="Arial"/>
            <w:sz w:val="20"/>
            <w:szCs w:val="20"/>
          </w:rPr>
          <w:alias w:val="Quand c'est long c'est bon"/>
          <w:tag w:val="durée ?"/>
          <w:id w:val="1603690038"/>
          <w:placeholder>
            <w:docPart w:val="6FD53D36166B4CC4BF980C3D053D6AC4"/>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rsidR="00BE576C">
            <w:rPr>
              <w:rFonts w:ascii="Arial" w:hAnsi="Arial" w:cs="Arial"/>
              <w:sz w:val="20"/>
              <w:szCs w:val="20"/>
            </w:rPr>
            <w:t>douze (12)</w:t>
          </w:r>
        </w:sdtContent>
      </w:sdt>
      <w:r w:rsidRPr="00F32A35">
        <w:rPr>
          <w:rFonts w:ascii="Arial" w:hAnsi="Arial" w:cs="Arial"/>
          <w:sz w:val="20"/>
          <w:szCs w:val="20"/>
        </w:rPr>
        <w:t xml:space="preserve"> mois </w:t>
      </w:r>
      <w:sdt>
        <w:sdtPr>
          <w:rPr>
            <w:rFonts w:ascii="Arial" w:hAnsi="Arial" w:cs="Arial"/>
            <w:sz w:val="20"/>
            <w:szCs w:val="20"/>
          </w:rPr>
          <w:alias w:val="pour chaque période ou pour toutes les périodes ?"/>
          <w:tag w:val="pour chaque période ou pour toutes les périodes ?"/>
          <w:id w:val="-1592614373"/>
          <w:placeholder>
            <w:docPart w:val="3B78A5B5BC8747139B1627F50B84DD7A"/>
          </w:placeholder>
          <w15:color w:val="0000FF"/>
          <w:dropDownList>
            <w:listItem w:displayText="pour la seule période de reconduction considérée." w:value="pour la seule période de reconduction considérée."/>
            <w:listItem w:displayText="pour chaque période de reconduction." w:value="pour chaque période de reconduction."/>
          </w:dropDownList>
        </w:sdtPr>
        <w:sdtEndPr/>
        <w:sdtContent>
          <w:r w:rsidR="00BE576C">
            <w:rPr>
              <w:rFonts w:ascii="Arial" w:hAnsi="Arial" w:cs="Arial"/>
              <w:sz w:val="20"/>
              <w:szCs w:val="20"/>
            </w:rPr>
            <w:t>pour chaque période de reconduction.</w:t>
          </w:r>
        </w:sdtContent>
      </w:sdt>
    </w:p>
    <w:p w14:paraId="0D1169FA" w14:textId="14A57380" w:rsidR="001630E3" w:rsidRPr="00F32A35" w:rsidRDefault="001630E3" w:rsidP="001630E3">
      <w:pPr>
        <w:rPr>
          <w:rFonts w:ascii="Arial" w:hAnsi="Arial" w:cs="Arial"/>
          <w:sz w:val="20"/>
          <w:szCs w:val="20"/>
        </w:rPr>
      </w:pPr>
      <w:r w:rsidRPr="00F32A35">
        <w:rPr>
          <w:rFonts w:ascii="Arial" w:hAnsi="Arial" w:cs="Arial"/>
          <w:sz w:val="20"/>
          <w:szCs w:val="20"/>
        </w:rPr>
        <w:t xml:space="preserve">La décision de </w:t>
      </w:r>
      <w:sdt>
        <w:sdtPr>
          <w:rPr>
            <w:rFonts w:ascii="Arial" w:hAnsi="Arial" w:cs="Arial"/>
            <w:sz w:val="20"/>
            <w:szCs w:val="20"/>
          </w:rPr>
          <w:alias w:val="Reconductible ?"/>
          <w:tag w:val="Reconductible ?"/>
          <w:id w:val="1905322737"/>
          <w:placeholder>
            <w:docPart w:val="0368E5F722A044A29E4A21BDF0BCB11E"/>
          </w:placeholder>
          <w15:color w:val="FF00FF"/>
          <w:dropDownList>
            <w:listItem w:displayText="reconduction" w:value="reconduction"/>
            <w:listItem w:displayText="non-reconduction" w:value="non-reconduction"/>
          </w:dropDownList>
        </w:sdtPr>
        <w:sdtEndPr/>
        <w:sdtContent>
          <w:r w:rsidR="00BE576C">
            <w:rPr>
              <w:rFonts w:ascii="Arial" w:hAnsi="Arial" w:cs="Arial"/>
              <w:sz w:val="20"/>
              <w:szCs w:val="20"/>
            </w:rPr>
            <w:t>non-reconduction</w:t>
          </w:r>
        </w:sdtContent>
      </w:sdt>
      <w:r w:rsidRPr="00F32A35">
        <w:rPr>
          <w:rFonts w:ascii="Arial" w:hAnsi="Arial" w:cs="Arial"/>
          <w:sz w:val="20"/>
          <w:szCs w:val="20"/>
        </w:rPr>
        <w:t xml:space="preserve"> est prise au plus tard </w:t>
      </w:r>
      <w:sdt>
        <w:sdtPr>
          <w:rPr>
            <w:rFonts w:ascii="Arial" w:hAnsi="Arial" w:cs="Arial"/>
            <w:sz w:val="20"/>
            <w:szCs w:val="20"/>
          </w:rPr>
          <w:alias w:val="Quand c'est long c'est bon"/>
          <w:tag w:val="durée ?"/>
          <w:id w:val="-1990933765"/>
          <w:placeholder>
            <w:docPart w:val="096BA05114A0479FBC5C546F851508C7"/>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rsidR="00BE576C">
            <w:rPr>
              <w:rFonts w:ascii="Arial" w:hAnsi="Arial" w:cs="Arial"/>
              <w:sz w:val="20"/>
              <w:szCs w:val="20"/>
            </w:rPr>
            <w:t>trente (30)</w:t>
          </w:r>
        </w:sdtContent>
      </w:sdt>
      <w:r w:rsidRPr="00F32A35">
        <w:rPr>
          <w:rFonts w:ascii="Arial" w:hAnsi="Arial" w:cs="Arial"/>
          <w:sz w:val="20"/>
          <w:szCs w:val="20"/>
        </w:rPr>
        <w:t xml:space="preserve"> jours avant la fin de la période considérée.</w:t>
      </w:r>
    </w:p>
    <w:p w14:paraId="7894F0E6" w14:textId="13733344" w:rsidR="00A845BF" w:rsidRPr="00F32A35" w:rsidRDefault="001630E3" w:rsidP="003A7FA3">
      <w:pPr>
        <w:rPr>
          <w:rFonts w:ascii="Arial" w:hAnsi="Arial" w:cs="Arial"/>
          <w:sz w:val="20"/>
          <w:szCs w:val="20"/>
        </w:rPr>
      </w:pPr>
      <w:r w:rsidRPr="00F32A35">
        <w:rPr>
          <w:rFonts w:ascii="Arial" w:hAnsi="Arial" w:cs="Arial"/>
          <w:sz w:val="20"/>
          <w:szCs w:val="20"/>
        </w:rPr>
        <w:t xml:space="preserve">La durée maximale du marché, </w:t>
      </w:r>
      <w:sdt>
        <w:sdtPr>
          <w:rPr>
            <w:rFonts w:ascii="Arial" w:hAnsi="Arial" w:cs="Arial"/>
            <w:sz w:val="20"/>
            <w:szCs w:val="20"/>
          </w:rPr>
          <w:alias w:val="Singulier ou pluriel"/>
          <w:tag w:val="Tacite ou expresse ?"/>
          <w:id w:val="1079480128"/>
          <w:placeholder>
            <w:docPart w:val="4CD6B1E788FB4C3CB3FB4FDEA902F143"/>
          </w:placeholder>
          <w15:color w:val="0000FF"/>
          <w:dropDownList>
            <w:listItem w:displayText="période de reconduction comprise" w:value="période de reconduction comprise"/>
            <w:listItem w:displayText="périodes de reconduction comprises" w:value="périodes de reconduction comprises"/>
          </w:dropDownList>
        </w:sdtPr>
        <w:sdtEndPr/>
        <w:sdtContent>
          <w:r w:rsidR="00BE576C">
            <w:rPr>
              <w:rFonts w:ascii="Arial" w:hAnsi="Arial" w:cs="Arial"/>
              <w:sz w:val="20"/>
              <w:szCs w:val="20"/>
            </w:rPr>
            <w:t>périodes de reconduction comprises</w:t>
          </w:r>
        </w:sdtContent>
      </w:sdt>
      <w:r w:rsidRPr="00F32A35">
        <w:rPr>
          <w:rFonts w:ascii="Arial" w:hAnsi="Arial" w:cs="Arial"/>
          <w:sz w:val="20"/>
          <w:szCs w:val="20"/>
        </w:rPr>
        <w:t xml:space="preserve">, est limitée à </w:t>
      </w:r>
      <w:sdt>
        <w:sdtPr>
          <w:rPr>
            <w:rFonts w:ascii="Arial" w:hAnsi="Arial" w:cs="Arial"/>
            <w:sz w:val="20"/>
            <w:szCs w:val="20"/>
          </w:rPr>
          <w:alias w:val="durée ?"/>
          <w:tag w:val="durée ?"/>
          <w:id w:val="-653371116"/>
          <w:placeholder>
            <w:docPart w:val="77FBDE84CA374DEBA34251EAB728BB07"/>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rsidR="00BE576C">
            <w:rPr>
              <w:rFonts w:ascii="Arial" w:hAnsi="Arial" w:cs="Arial"/>
              <w:sz w:val="20"/>
              <w:szCs w:val="20"/>
            </w:rPr>
            <w:t>quarante-huit (48)</w:t>
          </w:r>
        </w:sdtContent>
      </w:sdt>
      <w:r w:rsidRPr="00F32A35">
        <w:rPr>
          <w:rFonts w:ascii="Arial" w:hAnsi="Arial" w:cs="Arial"/>
          <w:sz w:val="20"/>
          <w:szCs w:val="20"/>
        </w:rPr>
        <w:t xml:space="preserve"> mois. </w:t>
      </w:r>
      <w:sdt>
        <w:sdtPr>
          <w:rPr>
            <w:rFonts w:ascii="Arial" w:hAnsi="Arial" w:cs="Arial"/>
            <w:sz w:val="20"/>
            <w:szCs w:val="20"/>
          </w:rPr>
          <w:alias w:val="Garantie ou non ?"/>
          <w:tag w:val="Garantie ou non ?"/>
          <w:id w:val="-1393266553"/>
          <w:placeholder>
            <w:docPart w:val="3F89D9A2336246239E6568F332D1BD8A"/>
          </w:placeholder>
          <w15:color w:val="0000FF"/>
          <w:dropDownList>
            <w:listItem w:displayText=" " w:value=" "/>
            <w:listItem w:displayText="Elle inclut une période de garantie de " w:value="Elle inclut une période de garantie de "/>
          </w:dropDownList>
        </w:sdtPr>
        <w:sdtEndPr/>
        <w:sdtContent>
          <w:r w:rsidR="00BE576C">
            <w:rPr>
              <w:rFonts w:ascii="Arial" w:hAnsi="Arial" w:cs="Arial"/>
              <w:sz w:val="20"/>
              <w:szCs w:val="20"/>
            </w:rPr>
            <w:t xml:space="preserve"> </w:t>
          </w:r>
        </w:sdtContent>
      </w:sdt>
    </w:p>
    <w:p w14:paraId="31167E91" w14:textId="3AF70B9C" w:rsidR="00305924" w:rsidRPr="00F32A35" w:rsidRDefault="00A845BF" w:rsidP="003A7FA3">
      <w:pPr>
        <w:rPr>
          <w:rFonts w:ascii="Arial" w:hAnsi="Arial" w:cs="Arial"/>
          <w:sz w:val="20"/>
          <w:szCs w:val="20"/>
        </w:rPr>
      </w:pPr>
      <w:r w:rsidRPr="00F32A35">
        <w:rPr>
          <w:rFonts w:ascii="Arial" w:hAnsi="Arial" w:cs="Arial"/>
          <w:sz w:val="20"/>
          <w:szCs w:val="20"/>
        </w:rPr>
        <w:t xml:space="preserve">Toutefois, les </w:t>
      </w:r>
      <w:sdt>
        <w:sdtPr>
          <w:rPr>
            <w:rFonts w:ascii="Arial" w:hAnsi="Arial" w:cs="Arial"/>
            <w:sz w:val="20"/>
            <w:szCs w:val="20"/>
          </w:rPr>
          <w:alias w:val="BC ou MS ou BC et MS ?"/>
          <w:tag w:val="Date de début du marché ?"/>
          <w:id w:val="1814372396"/>
          <w:placeholder>
            <w:docPart w:val="6803D5B508444BB2A145C906F0DF3854"/>
          </w:placeholder>
          <w15:color w:val="000000"/>
          <w:dropDownList>
            <w:listItem w:displayText="marchés subséquents" w:value="marchés subséquents"/>
            <w:listItem w:displayText="bons de commandes (aussi appelés ordre de services)" w:value="bons de commandes (aussi appelés ordre de services)"/>
            <w:listItem w:displayText="marchés subséquents et bons de commandes (aussi appelés ordres de service)" w:value="marchés subséquents et bons de commandes (aussi appelés ordres de service)"/>
          </w:dropDownList>
        </w:sdtPr>
        <w:sdtEndPr/>
        <w:sdtContent>
          <w:r w:rsidR="00BE576C">
            <w:rPr>
              <w:rFonts w:ascii="Arial" w:hAnsi="Arial" w:cs="Arial"/>
              <w:sz w:val="20"/>
              <w:szCs w:val="20"/>
            </w:rPr>
            <w:t>marchés subséquents et bons de commandes (aussi appelés ordres de service)</w:t>
          </w:r>
        </w:sdtContent>
      </w:sdt>
      <w:r w:rsidRPr="00F32A35">
        <w:rPr>
          <w:rFonts w:ascii="Arial" w:hAnsi="Arial" w:cs="Arial"/>
          <w:sz w:val="20"/>
          <w:szCs w:val="20"/>
        </w:rPr>
        <w:t xml:space="preserve"> notifiés avant la date d’échéance de l’accord-cadre demeurent exécutables. Leur durée d’exécution ne pourra dépasser six (6) mois après la date d’échéance de l’accord-cadre et dans les conditions fixées au présent CCAP, en fonction de la complexité de l’ensemble des prestations à réaliser ainsi que des contraintes de qualité imposées par l’</w:t>
      </w:r>
      <w:r w:rsidR="00EE1AE3" w:rsidRPr="00F32A35">
        <w:rPr>
          <w:rFonts w:ascii="Arial" w:hAnsi="Arial" w:cs="Arial"/>
          <w:sz w:val="20"/>
          <w:szCs w:val="20"/>
        </w:rPr>
        <w:t>ASNR</w:t>
      </w:r>
      <w:r w:rsidRPr="00F32A35">
        <w:rPr>
          <w:rFonts w:ascii="Arial" w:hAnsi="Arial" w:cs="Arial"/>
          <w:sz w:val="20"/>
          <w:szCs w:val="20"/>
        </w:rPr>
        <w:t>. </w:t>
      </w:r>
    </w:p>
    <w:p w14:paraId="553EEE66" w14:textId="77777777" w:rsidR="003A7FA3" w:rsidRPr="00F32A35" w:rsidRDefault="003A7FA3" w:rsidP="00156703">
      <w:pPr>
        <w:pStyle w:val="Titre4"/>
        <w:numPr>
          <w:ilvl w:val="0"/>
          <w:numId w:val="18"/>
        </w:numPr>
        <w:rPr>
          <w:rFonts w:ascii="Arial" w:hAnsi="Arial" w:cs="Arial"/>
          <w:sz w:val="20"/>
          <w:szCs w:val="20"/>
        </w:rPr>
      </w:pPr>
      <w:bookmarkStart w:id="16" w:name="_Toc120863466"/>
      <w:bookmarkEnd w:id="15"/>
      <w:r w:rsidRPr="00F32A35">
        <w:rPr>
          <w:rFonts w:ascii="Arial" w:hAnsi="Arial" w:cs="Arial"/>
          <w:sz w:val="20"/>
          <w:szCs w:val="20"/>
        </w:rPr>
        <w:t>Prix</w:t>
      </w:r>
      <w:bookmarkEnd w:id="16"/>
    </w:p>
    <w:p w14:paraId="6F9FC656" w14:textId="5C97C817" w:rsidR="001630E3" w:rsidRPr="00F32A35" w:rsidRDefault="001630E3" w:rsidP="001630E3">
      <w:pPr>
        <w:rPr>
          <w:rFonts w:ascii="Arial" w:hAnsi="Arial" w:cs="Arial"/>
          <w:sz w:val="20"/>
          <w:szCs w:val="20"/>
        </w:rPr>
      </w:pPr>
      <w:r w:rsidRPr="00F32A35">
        <w:rPr>
          <w:rFonts w:ascii="Arial" w:hAnsi="Arial" w:cs="Arial"/>
          <w:sz w:val="20"/>
          <w:szCs w:val="20"/>
        </w:rPr>
        <w:t xml:space="preserve">Les prestations relatives au présent marché sont à prix </w:t>
      </w:r>
      <w:sdt>
        <w:sdtPr>
          <w:rPr>
            <w:rFonts w:ascii="Arial" w:hAnsi="Arial" w:cs="Arial"/>
            <w:sz w:val="20"/>
            <w:szCs w:val="20"/>
          </w:rPr>
          <w:alias w:val="Forfaitaire ? Unitaire ? Les deux ?"/>
          <w:tag w:val="Date de début du marché ?"/>
          <w:id w:val="998391250"/>
          <w:placeholder>
            <w:docPart w:val="E9754EFD2010436E854D0E817632C9BC"/>
          </w:placeholder>
          <w15:color w:val="008000"/>
          <w:dropDownList>
            <w:listItem w:displayText="forfaitaires" w:value="forfaitaires"/>
            <w:listItem w:displayText="unitaires" w:value="unitaires"/>
            <w:listItem w:displayText="forfaitaires et unitaires" w:value="forfaitaires et unitaires"/>
          </w:dropDownList>
        </w:sdtPr>
        <w:sdtEndPr/>
        <w:sdtContent>
          <w:r w:rsidR="00B73D9C">
            <w:rPr>
              <w:rFonts w:ascii="Arial" w:hAnsi="Arial" w:cs="Arial"/>
              <w:sz w:val="20"/>
              <w:szCs w:val="20"/>
            </w:rPr>
            <w:t>forfaitaires et unitaires</w:t>
          </w:r>
        </w:sdtContent>
      </w:sdt>
      <w:r w:rsidRPr="00F32A35">
        <w:rPr>
          <w:rFonts w:ascii="Arial" w:hAnsi="Arial" w:cs="Arial"/>
          <w:sz w:val="20"/>
          <w:szCs w:val="20"/>
        </w:rPr>
        <w:t xml:space="preserve"> dont la répartition est précisée au sein de l’annexe financière à l’acte d’engagement. </w:t>
      </w:r>
    </w:p>
    <w:p w14:paraId="1D9302DA" w14:textId="77777777" w:rsidR="001630E3" w:rsidRPr="00F32A35" w:rsidRDefault="001630E3" w:rsidP="001630E3">
      <w:pPr>
        <w:rPr>
          <w:rFonts w:ascii="Arial" w:hAnsi="Arial" w:cs="Arial"/>
          <w:sz w:val="20"/>
          <w:szCs w:val="20"/>
        </w:rPr>
      </w:pPr>
      <w:r w:rsidRPr="00F32A35">
        <w:rPr>
          <w:rFonts w:ascii="Arial" w:hAnsi="Arial" w:cs="Arial"/>
          <w:sz w:val="20"/>
          <w:szCs w:val="20"/>
        </w:rPr>
        <w:t>L’accord-cadre est conclu :</w:t>
      </w:r>
    </w:p>
    <w:p w14:paraId="2BE12B7B" w14:textId="57A5969B" w:rsidR="001630E3" w:rsidRPr="00B73D9C" w:rsidRDefault="00173F54" w:rsidP="00156703">
      <w:pPr>
        <w:pStyle w:val="Paragraphedeliste"/>
        <w:numPr>
          <w:ilvl w:val="0"/>
          <w:numId w:val="6"/>
        </w:numPr>
        <w:rPr>
          <w:rFonts w:ascii="Arial" w:hAnsi="Arial" w:cs="Arial"/>
          <w:bCs/>
          <w:sz w:val="20"/>
          <w:szCs w:val="20"/>
        </w:rPr>
      </w:pPr>
      <w:sdt>
        <w:sdtPr>
          <w:rPr>
            <w:rStyle w:val="Textedelespacerserv"/>
            <w:rFonts w:ascii="Arial" w:hAnsi="Arial" w:cs="Arial"/>
            <w:b/>
            <w:color w:val="auto"/>
            <w:sz w:val="20"/>
            <w:szCs w:val="20"/>
          </w:rPr>
          <w:alias w:val="SI MONTANT MIN, PRECISER LE PRIX"/>
          <w:tag w:val="Date de début du marché ?"/>
          <w:id w:val="1578565771"/>
          <w:placeholder>
            <w:docPart w:val="432AC8C608BF4BA0B6DF75C820E27A43"/>
          </w:placeholder>
          <w15:color w:val="FF0000"/>
          <w:dropDownList>
            <w:listItem w:displayText="Sans montant minimum" w:value="Sans montant minimum"/>
            <w:listItem w:displayText="Avec un montant minimum, sur la durée totale, de " w:value="Avec un montant minimum, sur la durée totale, de "/>
          </w:dropDownList>
        </w:sdtPr>
        <w:sdtEndPr>
          <w:rPr>
            <w:rStyle w:val="Textedelespacerserv"/>
            <w:b w:val="0"/>
            <w:bCs/>
          </w:rPr>
        </w:sdtEndPr>
        <w:sdtContent>
          <w:r w:rsidR="00B73D9C" w:rsidRPr="00B73D9C">
            <w:rPr>
              <w:rStyle w:val="Textedelespacerserv"/>
              <w:rFonts w:ascii="Arial" w:hAnsi="Arial" w:cs="Arial"/>
              <w:b/>
              <w:color w:val="auto"/>
              <w:sz w:val="20"/>
              <w:szCs w:val="20"/>
            </w:rPr>
            <w:t>Sans montant minimum</w:t>
          </w:r>
        </w:sdtContent>
      </w:sdt>
    </w:p>
    <w:p w14:paraId="241741F5" w14:textId="6D11C7F6" w:rsidR="003B1B31" w:rsidRPr="007561E1" w:rsidRDefault="00173F54" w:rsidP="00217CA8">
      <w:pPr>
        <w:pStyle w:val="Paragraphedeliste"/>
        <w:numPr>
          <w:ilvl w:val="0"/>
          <w:numId w:val="6"/>
        </w:numPr>
        <w:ind w:left="708"/>
        <w:rPr>
          <w:rFonts w:ascii="Arial" w:hAnsi="Arial" w:cs="Arial"/>
          <w:b/>
          <w:color w:val="000000" w:themeColor="text1"/>
          <w:sz w:val="20"/>
          <w:szCs w:val="20"/>
        </w:rPr>
      </w:pPr>
      <w:sdt>
        <w:sdtPr>
          <w:rPr>
            <w:rStyle w:val="Textedelespacerserv"/>
            <w:rFonts w:ascii="Arial" w:hAnsi="Arial" w:cs="Arial"/>
            <w:b/>
            <w:color w:val="auto"/>
            <w:sz w:val="20"/>
            <w:szCs w:val="20"/>
          </w:rPr>
          <w:alias w:val="SI MONTANT MIN, PRECISER LE PRIX"/>
          <w:tag w:val="Date de début du marché ?"/>
          <w:id w:val="-1171797629"/>
          <w:placeholder>
            <w:docPart w:val="F8B758CC70554093B80CA20060120935"/>
          </w:placeholder>
          <w15:color w:val="FF0000"/>
          <w:dropDownList>
            <w:listItem w:displayText="Avec un montant maximum, sur la durée totale, de " w:value="Avec un montant maximum, sur la durée totale, de "/>
          </w:dropDownList>
        </w:sdtPr>
        <w:sdtEndPr>
          <w:rPr>
            <w:rStyle w:val="Textedelespacerserv"/>
            <w:bCs/>
          </w:rPr>
        </w:sdtEndPr>
        <w:sdtContent>
          <w:r w:rsidR="00B73D9C" w:rsidRPr="007561E1">
            <w:rPr>
              <w:rStyle w:val="Textedelespacerserv"/>
              <w:rFonts w:ascii="Arial" w:hAnsi="Arial" w:cs="Arial"/>
              <w:b/>
              <w:color w:val="auto"/>
              <w:sz w:val="20"/>
              <w:szCs w:val="20"/>
            </w:rPr>
            <w:t xml:space="preserve">Avec un montant maximum, sur la durée totale, de </w:t>
          </w:r>
        </w:sdtContent>
      </w:sdt>
      <w:r w:rsidR="00B73D9C" w:rsidRPr="007561E1">
        <w:rPr>
          <w:rFonts w:ascii="Arial" w:hAnsi="Arial" w:cs="Arial"/>
          <w:b/>
          <w:color w:val="000000" w:themeColor="text1"/>
          <w:sz w:val="20"/>
          <w:szCs w:val="20"/>
        </w:rPr>
        <w:t>140 000 € HT</w:t>
      </w:r>
    </w:p>
    <w:p w14:paraId="55D67FC6" w14:textId="77777777" w:rsidR="003B1B31" w:rsidRPr="007561E1" w:rsidRDefault="003B1B31" w:rsidP="007561E1">
      <w:pPr>
        <w:rPr>
          <w:rFonts w:ascii="Arial" w:hAnsi="Arial" w:cs="Arial"/>
          <w:bCs/>
          <w:color w:val="000000" w:themeColor="text1"/>
          <w:sz w:val="20"/>
          <w:szCs w:val="20"/>
        </w:rPr>
      </w:pPr>
    </w:p>
    <w:p w14:paraId="395757A4" w14:textId="66CA081E" w:rsidR="003A7FA3" w:rsidRPr="00F32A35" w:rsidRDefault="00583538" w:rsidP="00983141">
      <w:pPr>
        <w:jc w:val="left"/>
        <w:rPr>
          <w:rFonts w:ascii="Arial" w:hAnsi="Arial" w:cs="Arial"/>
          <w:i/>
          <w:sz w:val="20"/>
          <w:szCs w:val="20"/>
          <w:highlight w:val="green"/>
        </w:rPr>
      </w:pPr>
      <w:r w:rsidRPr="00F32A35">
        <w:rPr>
          <w:rFonts w:ascii="Arial" w:hAnsi="Arial" w:cs="Arial"/>
          <w:i/>
          <w:sz w:val="20"/>
          <w:szCs w:val="20"/>
          <w:highlight w:val="green"/>
        </w:rPr>
        <w:br w:type="page"/>
      </w:r>
    </w:p>
    <w:p w14:paraId="2B597E48" w14:textId="0B46FF4F" w:rsidR="00D44B84" w:rsidRPr="00F32A35" w:rsidRDefault="003A7FA3" w:rsidP="00F32A35">
      <w:pPr>
        <w:pStyle w:val="Titre1"/>
      </w:pPr>
      <w:bookmarkStart w:id="17" w:name="_Toc204013816"/>
      <w:r w:rsidRPr="00F32A35">
        <w:lastRenderedPageBreak/>
        <w:t>ORGANISATION DE LA CONSULTATION</w:t>
      </w:r>
      <w:bookmarkEnd w:id="17"/>
    </w:p>
    <w:p w14:paraId="5EE891A1" w14:textId="77777777" w:rsidR="00420087" w:rsidRPr="00F32A35" w:rsidRDefault="00420087" w:rsidP="00420087">
      <w:pPr>
        <w:rPr>
          <w:rFonts w:ascii="Arial" w:hAnsi="Arial" w:cs="Arial"/>
          <w:sz w:val="20"/>
          <w:szCs w:val="20"/>
        </w:rPr>
      </w:pPr>
    </w:p>
    <w:p w14:paraId="07CC68E2" w14:textId="5B133A49" w:rsidR="003A7FA3" w:rsidRPr="00F32A35" w:rsidRDefault="003A7FA3" w:rsidP="00156703">
      <w:pPr>
        <w:pStyle w:val="Titre4"/>
        <w:numPr>
          <w:ilvl w:val="0"/>
          <w:numId w:val="26"/>
        </w:numPr>
        <w:rPr>
          <w:rFonts w:ascii="Arial" w:hAnsi="Arial" w:cs="Arial"/>
          <w:sz w:val="20"/>
          <w:szCs w:val="20"/>
        </w:rPr>
      </w:pPr>
      <w:r w:rsidRPr="00F32A35">
        <w:rPr>
          <w:rFonts w:ascii="Arial" w:hAnsi="Arial" w:cs="Arial"/>
          <w:sz w:val="20"/>
          <w:szCs w:val="20"/>
        </w:rPr>
        <w:t>Contenu du dossier de consultation des entreprises</w:t>
      </w:r>
    </w:p>
    <w:p w14:paraId="47E05EE6" w14:textId="77777777" w:rsidR="003A7FA3" w:rsidRPr="00F32A35" w:rsidRDefault="003A7FA3" w:rsidP="003A7FA3">
      <w:pPr>
        <w:rPr>
          <w:rFonts w:ascii="Arial" w:hAnsi="Arial" w:cs="Arial"/>
          <w:sz w:val="20"/>
          <w:szCs w:val="20"/>
          <w:lang w:eastAsia="fr-FR"/>
        </w:rPr>
      </w:pPr>
      <w:r w:rsidRPr="00F32A35">
        <w:rPr>
          <w:rFonts w:ascii="Arial" w:hAnsi="Arial" w:cs="Arial"/>
          <w:sz w:val="20"/>
          <w:szCs w:val="20"/>
          <w:lang w:eastAsia="fr-FR"/>
        </w:rPr>
        <w:t xml:space="preserve">Le dossier de consultation des entreprises contient les pièces suivantes : </w:t>
      </w:r>
    </w:p>
    <w:p w14:paraId="05A56B42" w14:textId="2A0B0E84" w:rsidR="003A7FA3" w:rsidRPr="00F32A35" w:rsidRDefault="00EE1AE3" w:rsidP="00156703">
      <w:pPr>
        <w:pStyle w:val="Paragraphedeliste"/>
        <w:numPr>
          <w:ilvl w:val="0"/>
          <w:numId w:val="8"/>
        </w:numPr>
        <w:rPr>
          <w:rFonts w:ascii="Arial" w:hAnsi="Arial" w:cs="Arial"/>
          <w:b/>
          <w:bCs/>
          <w:sz w:val="20"/>
          <w:szCs w:val="20"/>
          <w:lang w:eastAsia="fr-FR"/>
        </w:rPr>
      </w:pPr>
      <w:r w:rsidRPr="00F32A35">
        <w:rPr>
          <w:rFonts w:ascii="Arial" w:hAnsi="Arial" w:cs="Arial"/>
          <w:b/>
          <w:bCs/>
          <w:sz w:val="20"/>
          <w:szCs w:val="20"/>
          <w:lang w:eastAsia="fr-FR"/>
        </w:rPr>
        <w:t>1</w:t>
      </w:r>
      <w:r w:rsidR="003A7FA3" w:rsidRPr="00F32A35">
        <w:rPr>
          <w:rFonts w:ascii="Arial" w:hAnsi="Arial" w:cs="Arial"/>
          <w:b/>
          <w:bCs/>
          <w:sz w:val="20"/>
          <w:szCs w:val="20"/>
          <w:lang w:eastAsia="fr-FR"/>
        </w:rPr>
        <w:t>. Le présent règlement de consultation</w:t>
      </w:r>
      <w:r w:rsidR="0006149E" w:rsidRPr="00F32A35">
        <w:rPr>
          <w:rFonts w:ascii="Arial" w:hAnsi="Arial" w:cs="Arial"/>
          <w:b/>
          <w:bCs/>
          <w:sz w:val="20"/>
          <w:szCs w:val="20"/>
          <w:lang w:eastAsia="fr-FR"/>
        </w:rPr>
        <w:t xml:space="preserve"> et </w:t>
      </w:r>
      <w:r w:rsidR="003A7FA3" w:rsidRPr="00F32A35">
        <w:rPr>
          <w:rFonts w:ascii="Arial" w:hAnsi="Arial" w:cs="Arial"/>
          <w:b/>
          <w:bCs/>
          <w:sz w:val="20"/>
          <w:szCs w:val="20"/>
          <w:lang w:eastAsia="fr-FR"/>
        </w:rPr>
        <w:t>ses annexes</w:t>
      </w:r>
    </w:p>
    <w:p w14:paraId="4C8B4849" w14:textId="5FFAC267" w:rsidR="0006149E" w:rsidRPr="00F32A35" w:rsidRDefault="0006149E" w:rsidP="00156703">
      <w:pPr>
        <w:pStyle w:val="Paragraphedeliste"/>
        <w:numPr>
          <w:ilvl w:val="1"/>
          <w:numId w:val="8"/>
        </w:numPr>
        <w:rPr>
          <w:rFonts w:ascii="Arial" w:hAnsi="Arial" w:cs="Arial"/>
          <w:sz w:val="20"/>
          <w:szCs w:val="20"/>
          <w:lang w:eastAsia="fr-FR"/>
        </w:rPr>
      </w:pPr>
      <w:r w:rsidRPr="00F32A35">
        <w:rPr>
          <w:rFonts w:ascii="Arial" w:hAnsi="Arial" w:cs="Arial"/>
          <w:sz w:val="20"/>
          <w:szCs w:val="20"/>
          <w:lang w:eastAsia="fr-FR"/>
        </w:rPr>
        <w:t>Annexe n°</w:t>
      </w:r>
      <w:r w:rsidR="00EE1AE3" w:rsidRPr="00F32A35">
        <w:rPr>
          <w:rFonts w:ascii="Arial" w:hAnsi="Arial" w:cs="Arial"/>
          <w:sz w:val="20"/>
          <w:szCs w:val="20"/>
          <w:lang w:eastAsia="fr-FR"/>
        </w:rPr>
        <w:t>1</w:t>
      </w:r>
      <w:r w:rsidRPr="00F32A35">
        <w:rPr>
          <w:rFonts w:ascii="Arial" w:hAnsi="Arial" w:cs="Arial"/>
          <w:sz w:val="20"/>
          <w:szCs w:val="20"/>
          <w:lang w:eastAsia="fr-FR"/>
        </w:rPr>
        <w:t> : Candidature d’un opérateur économique établi dans un Etat autre que la France</w:t>
      </w:r>
    </w:p>
    <w:p w14:paraId="49A059B3" w14:textId="65CD846D" w:rsidR="0006149E" w:rsidRPr="00F32A35" w:rsidRDefault="0006149E" w:rsidP="00156703">
      <w:pPr>
        <w:pStyle w:val="Paragraphedeliste"/>
        <w:numPr>
          <w:ilvl w:val="1"/>
          <w:numId w:val="8"/>
        </w:numPr>
        <w:rPr>
          <w:rFonts w:ascii="Arial" w:hAnsi="Arial" w:cs="Arial"/>
          <w:sz w:val="20"/>
          <w:szCs w:val="20"/>
          <w:lang w:eastAsia="fr-FR"/>
        </w:rPr>
      </w:pPr>
      <w:r w:rsidRPr="00F32A35">
        <w:rPr>
          <w:rFonts w:ascii="Arial" w:hAnsi="Arial" w:cs="Arial"/>
          <w:sz w:val="20"/>
          <w:szCs w:val="20"/>
          <w:lang w:eastAsia="fr-FR"/>
        </w:rPr>
        <w:t>Annexe n°</w:t>
      </w:r>
      <w:r w:rsidR="00EE1AE3" w:rsidRPr="00F32A35">
        <w:rPr>
          <w:rFonts w:ascii="Arial" w:hAnsi="Arial" w:cs="Arial"/>
          <w:sz w:val="20"/>
          <w:szCs w:val="20"/>
          <w:lang w:eastAsia="fr-FR"/>
        </w:rPr>
        <w:t>2</w:t>
      </w:r>
      <w:r w:rsidRPr="00F32A35">
        <w:rPr>
          <w:rFonts w:ascii="Arial" w:hAnsi="Arial" w:cs="Arial"/>
          <w:sz w:val="20"/>
          <w:szCs w:val="20"/>
          <w:lang w:eastAsia="fr-FR"/>
        </w:rPr>
        <w:t> :</w:t>
      </w:r>
      <w:r w:rsidR="00CD1D8C" w:rsidRPr="00F32A35">
        <w:rPr>
          <w:rFonts w:ascii="Arial" w:hAnsi="Arial" w:cs="Arial"/>
          <w:sz w:val="20"/>
          <w:szCs w:val="20"/>
          <w:lang w:eastAsia="fr-FR"/>
        </w:rPr>
        <w:t xml:space="preserve"> Modalités d’échanges</w:t>
      </w:r>
      <w:r w:rsidR="00420087" w:rsidRPr="00F32A35">
        <w:rPr>
          <w:rFonts w:ascii="Arial" w:hAnsi="Arial" w:cs="Arial"/>
          <w:sz w:val="20"/>
          <w:szCs w:val="20"/>
          <w:lang w:eastAsia="fr-FR"/>
        </w:rPr>
        <w:t xml:space="preserve"> et signature</w:t>
      </w:r>
      <w:r w:rsidR="00CD1D8C" w:rsidRPr="00F32A35">
        <w:rPr>
          <w:rFonts w:ascii="Arial" w:hAnsi="Arial" w:cs="Arial"/>
          <w:sz w:val="20"/>
          <w:szCs w:val="20"/>
          <w:lang w:eastAsia="fr-FR"/>
        </w:rPr>
        <w:t xml:space="preserve"> électroniques </w:t>
      </w:r>
      <w:r w:rsidR="00420087" w:rsidRPr="00F32A35">
        <w:rPr>
          <w:rFonts w:ascii="Arial" w:hAnsi="Arial" w:cs="Arial"/>
          <w:sz w:val="20"/>
          <w:szCs w:val="20"/>
          <w:lang w:eastAsia="fr-FR"/>
        </w:rPr>
        <w:t>et copie de sauvegarde</w:t>
      </w:r>
    </w:p>
    <w:p w14:paraId="36108451" w14:textId="77777777" w:rsidR="003A7FA3" w:rsidRPr="00F32A35" w:rsidRDefault="003A7FA3" w:rsidP="003A7FA3">
      <w:pPr>
        <w:pStyle w:val="Paragraphedeliste"/>
        <w:rPr>
          <w:rFonts w:ascii="Arial" w:hAnsi="Arial" w:cs="Arial"/>
          <w:b/>
          <w:bCs/>
          <w:sz w:val="20"/>
          <w:szCs w:val="20"/>
          <w:lang w:eastAsia="fr-FR"/>
        </w:rPr>
      </w:pPr>
    </w:p>
    <w:p w14:paraId="08A8D390" w14:textId="69889417" w:rsidR="00025303" w:rsidRPr="00F32A35" w:rsidRDefault="00EE1AE3" w:rsidP="00156703">
      <w:pPr>
        <w:pStyle w:val="Paragraphedeliste"/>
        <w:numPr>
          <w:ilvl w:val="0"/>
          <w:numId w:val="9"/>
        </w:numPr>
        <w:rPr>
          <w:rFonts w:ascii="Arial" w:hAnsi="Arial" w:cs="Arial"/>
          <w:b/>
          <w:sz w:val="20"/>
          <w:szCs w:val="20"/>
        </w:rPr>
      </w:pPr>
      <w:r w:rsidRPr="00F32A35">
        <w:rPr>
          <w:rFonts w:ascii="Arial" w:hAnsi="Arial" w:cs="Arial"/>
          <w:b/>
          <w:sz w:val="20"/>
          <w:szCs w:val="20"/>
        </w:rPr>
        <w:t>2</w:t>
      </w:r>
      <w:r w:rsidR="00025303" w:rsidRPr="00F32A35">
        <w:rPr>
          <w:rFonts w:ascii="Arial" w:hAnsi="Arial" w:cs="Arial"/>
          <w:b/>
          <w:sz w:val="20"/>
          <w:szCs w:val="20"/>
        </w:rPr>
        <w:t>. Acte d'engagement (AE) et ses annexes :</w:t>
      </w:r>
    </w:p>
    <w:p w14:paraId="4FC8E1C0" w14:textId="65D53FC2" w:rsidR="00025303" w:rsidRPr="00F32A35" w:rsidRDefault="00025303" w:rsidP="00156703">
      <w:pPr>
        <w:pStyle w:val="Paragraphedeliste"/>
        <w:numPr>
          <w:ilvl w:val="1"/>
          <w:numId w:val="9"/>
        </w:numPr>
        <w:rPr>
          <w:rFonts w:ascii="Arial" w:hAnsi="Arial" w:cs="Arial"/>
          <w:sz w:val="20"/>
          <w:szCs w:val="20"/>
        </w:rPr>
      </w:pPr>
      <w:r w:rsidRPr="00F32A35">
        <w:rPr>
          <w:rFonts w:ascii="Arial" w:hAnsi="Arial" w:cs="Arial"/>
          <w:sz w:val="20"/>
          <w:szCs w:val="20"/>
        </w:rPr>
        <w:t>Annexe n°1 : Annexe financière (AF)</w:t>
      </w:r>
    </w:p>
    <w:p w14:paraId="6889638E" w14:textId="77777777" w:rsidR="00025303" w:rsidRPr="00F32A35" w:rsidRDefault="00025303" w:rsidP="00156703">
      <w:pPr>
        <w:pStyle w:val="Paragraphedeliste"/>
        <w:numPr>
          <w:ilvl w:val="1"/>
          <w:numId w:val="9"/>
        </w:numPr>
        <w:rPr>
          <w:rFonts w:ascii="Arial" w:hAnsi="Arial" w:cs="Arial"/>
          <w:sz w:val="20"/>
          <w:szCs w:val="20"/>
        </w:rPr>
      </w:pPr>
      <w:r w:rsidRPr="00F32A35">
        <w:rPr>
          <w:rFonts w:ascii="Arial" w:hAnsi="Arial" w:cs="Arial"/>
          <w:sz w:val="20"/>
          <w:szCs w:val="20"/>
        </w:rPr>
        <w:t>Annexe n°2 : Acte de mise au point du marché, le cas échéant</w:t>
      </w:r>
    </w:p>
    <w:p w14:paraId="79BD327F" w14:textId="77777777" w:rsidR="00025303" w:rsidRPr="00F32A35" w:rsidRDefault="00025303" w:rsidP="00025303">
      <w:pPr>
        <w:pStyle w:val="Paragraphedeliste"/>
        <w:rPr>
          <w:rFonts w:ascii="Arial" w:hAnsi="Arial" w:cs="Arial"/>
          <w:b/>
          <w:sz w:val="20"/>
          <w:szCs w:val="20"/>
        </w:rPr>
      </w:pPr>
    </w:p>
    <w:p w14:paraId="6A473243" w14:textId="7E655F2B" w:rsidR="00025303" w:rsidRPr="00F32A35" w:rsidRDefault="00EE1AE3" w:rsidP="00156703">
      <w:pPr>
        <w:pStyle w:val="Paragraphedeliste"/>
        <w:numPr>
          <w:ilvl w:val="0"/>
          <w:numId w:val="9"/>
        </w:numPr>
        <w:rPr>
          <w:rFonts w:ascii="Arial" w:hAnsi="Arial" w:cs="Arial"/>
          <w:b/>
          <w:sz w:val="20"/>
          <w:szCs w:val="20"/>
        </w:rPr>
      </w:pPr>
      <w:r w:rsidRPr="00F32A35">
        <w:rPr>
          <w:rFonts w:ascii="Arial" w:hAnsi="Arial" w:cs="Arial"/>
          <w:b/>
          <w:sz w:val="20"/>
          <w:szCs w:val="20"/>
        </w:rPr>
        <w:t>3</w:t>
      </w:r>
      <w:r w:rsidR="00025303" w:rsidRPr="00F32A35">
        <w:rPr>
          <w:rFonts w:ascii="Arial" w:hAnsi="Arial" w:cs="Arial"/>
          <w:b/>
          <w:sz w:val="20"/>
          <w:szCs w:val="20"/>
        </w:rPr>
        <w:t>. Cahier des clauses administratives particulières (CCAP) et ses annexes :</w:t>
      </w:r>
    </w:p>
    <w:p w14:paraId="4860258E" w14:textId="02ECBE49" w:rsidR="00025303" w:rsidRPr="00F32A35" w:rsidRDefault="00025303" w:rsidP="00156703">
      <w:pPr>
        <w:pStyle w:val="Paragraphedeliste"/>
        <w:numPr>
          <w:ilvl w:val="1"/>
          <w:numId w:val="9"/>
        </w:numPr>
        <w:rPr>
          <w:rFonts w:ascii="Arial" w:hAnsi="Arial" w:cs="Arial"/>
          <w:sz w:val="20"/>
          <w:szCs w:val="20"/>
        </w:rPr>
      </w:pPr>
      <w:bookmarkStart w:id="18" w:name="_Hlk94516975"/>
      <w:r w:rsidRPr="00F32A35">
        <w:rPr>
          <w:rFonts w:ascii="Arial" w:hAnsi="Arial" w:cs="Arial"/>
          <w:sz w:val="20"/>
          <w:szCs w:val="20"/>
        </w:rPr>
        <w:t xml:space="preserve">Annexe n°1 : Modèle de bon de commande </w:t>
      </w:r>
      <w:r w:rsidR="00420087" w:rsidRPr="00F32A35">
        <w:rPr>
          <w:rFonts w:ascii="Arial" w:hAnsi="Arial" w:cs="Arial"/>
          <w:sz w:val="20"/>
          <w:szCs w:val="20"/>
        </w:rPr>
        <w:t>aussi appelé ordre de service (OS) à l’</w:t>
      </w:r>
      <w:r w:rsidR="00EE1AE3" w:rsidRPr="00F32A35">
        <w:rPr>
          <w:rFonts w:ascii="Arial" w:hAnsi="Arial" w:cs="Arial"/>
          <w:sz w:val="20"/>
          <w:szCs w:val="20"/>
        </w:rPr>
        <w:t>ASNR</w:t>
      </w:r>
    </w:p>
    <w:p w14:paraId="2B8DA409" w14:textId="77777777" w:rsidR="00025303" w:rsidRPr="00F32A35" w:rsidRDefault="00025303" w:rsidP="00156703">
      <w:pPr>
        <w:pStyle w:val="Paragraphedeliste"/>
        <w:numPr>
          <w:ilvl w:val="1"/>
          <w:numId w:val="9"/>
        </w:numPr>
        <w:rPr>
          <w:rFonts w:ascii="Arial" w:hAnsi="Arial" w:cs="Arial"/>
          <w:sz w:val="20"/>
          <w:szCs w:val="20"/>
        </w:rPr>
      </w:pPr>
      <w:r w:rsidRPr="00F32A35">
        <w:rPr>
          <w:rFonts w:ascii="Arial" w:hAnsi="Arial" w:cs="Arial"/>
          <w:sz w:val="20"/>
          <w:szCs w:val="20"/>
        </w:rPr>
        <w:t>Annexe n°2 : Description du traitement de données à caractère personnel</w:t>
      </w:r>
    </w:p>
    <w:p w14:paraId="73DAB2E0" w14:textId="4C8C9D04" w:rsidR="00025303" w:rsidRPr="00F32A35" w:rsidRDefault="00025303" w:rsidP="00156703">
      <w:pPr>
        <w:pStyle w:val="Paragraphedeliste"/>
        <w:numPr>
          <w:ilvl w:val="1"/>
          <w:numId w:val="9"/>
        </w:numPr>
        <w:rPr>
          <w:rFonts w:ascii="Arial" w:hAnsi="Arial" w:cs="Arial"/>
          <w:sz w:val="20"/>
          <w:szCs w:val="20"/>
        </w:rPr>
      </w:pPr>
      <w:r w:rsidRPr="00F32A35">
        <w:rPr>
          <w:rFonts w:ascii="Arial" w:hAnsi="Arial" w:cs="Arial"/>
          <w:sz w:val="20"/>
          <w:szCs w:val="20"/>
        </w:rPr>
        <w:t>Annexe n°3 : Accès et coordonnées des différents sites de l'</w:t>
      </w:r>
      <w:r w:rsidR="00EE1AE3" w:rsidRPr="00F32A35">
        <w:rPr>
          <w:rFonts w:ascii="Arial" w:hAnsi="Arial" w:cs="Arial"/>
          <w:sz w:val="20"/>
          <w:szCs w:val="20"/>
        </w:rPr>
        <w:t>ASNR</w:t>
      </w:r>
    </w:p>
    <w:bookmarkEnd w:id="18"/>
    <w:p w14:paraId="4FE9FAED" w14:textId="77777777" w:rsidR="00025303" w:rsidRPr="00F32A35" w:rsidRDefault="00025303" w:rsidP="00025303">
      <w:pPr>
        <w:pStyle w:val="Paragraphedeliste"/>
        <w:rPr>
          <w:rFonts w:ascii="Arial" w:hAnsi="Arial" w:cs="Arial"/>
          <w:b/>
          <w:sz w:val="20"/>
          <w:szCs w:val="20"/>
        </w:rPr>
      </w:pPr>
    </w:p>
    <w:p w14:paraId="5E4C4943" w14:textId="4B554209" w:rsidR="00025303" w:rsidRPr="00F32A35" w:rsidRDefault="00EE1AE3" w:rsidP="00156703">
      <w:pPr>
        <w:pStyle w:val="Paragraphedeliste"/>
        <w:numPr>
          <w:ilvl w:val="0"/>
          <w:numId w:val="9"/>
        </w:numPr>
        <w:rPr>
          <w:rFonts w:ascii="Arial" w:hAnsi="Arial" w:cs="Arial"/>
          <w:b/>
          <w:sz w:val="20"/>
          <w:szCs w:val="20"/>
        </w:rPr>
      </w:pPr>
      <w:r w:rsidRPr="00F32A35">
        <w:rPr>
          <w:rFonts w:ascii="Arial" w:hAnsi="Arial" w:cs="Arial"/>
          <w:b/>
          <w:sz w:val="20"/>
          <w:szCs w:val="20"/>
        </w:rPr>
        <w:t>4</w:t>
      </w:r>
      <w:r w:rsidR="00025303" w:rsidRPr="00F32A35">
        <w:rPr>
          <w:rFonts w:ascii="Arial" w:hAnsi="Arial" w:cs="Arial"/>
          <w:b/>
          <w:sz w:val="20"/>
          <w:szCs w:val="20"/>
        </w:rPr>
        <w:t xml:space="preserve">. Le Cahier des charges et ses annexes ou tout autre document qui en tient lieu </w:t>
      </w:r>
    </w:p>
    <w:p w14:paraId="10AE5DE2" w14:textId="1D100EAF" w:rsidR="003A7FA3" w:rsidRPr="00F32A35" w:rsidRDefault="003A7FA3" w:rsidP="003A7FA3">
      <w:pPr>
        <w:pStyle w:val="Paragraphedeliste"/>
        <w:rPr>
          <w:rFonts w:ascii="Arial" w:hAnsi="Arial" w:cs="Arial"/>
          <w:b/>
          <w:bCs/>
          <w:sz w:val="20"/>
          <w:szCs w:val="20"/>
          <w:lang w:eastAsia="fr-FR"/>
        </w:rPr>
      </w:pPr>
    </w:p>
    <w:p w14:paraId="0C54745B" w14:textId="0DF6F984" w:rsidR="003A7FA3" w:rsidRPr="00F32A35" w:rsidRDefault="003A7FA3" w:rsidP="00156703">
      <w:pPr>
        <w:pStyle w:val="Titre4"/>
        <w:numPr>
          <w:ilvl w:val="0"/>
          <w:numId w:val="26"/>
        </w:numPr>
        <w:rPr>
          <w:rFonts w:ascii="Arial" w:hAnsi="Arial" w:cs="Arial"/>
          <w:sz w:val="20"/>
          <w:szCs w:val="20"/>
        </w:rPr>
      </w:pPr>
      <w:r w:rsidRPr="00F32A35">
        <w:rPr>
          <w:rFonts w:ascii="Arial" w:hAnsi="Arial" w:cs="Arial"/>
          <w:sz w:val="20"/>
          <w:szCs w:val="20"/>
        </w:rPr>
        <w:t xml:space="preserve">Délai de validité des </w:t>
      </w:r>
      <w:sdt>
        <w:sdtPr>
          <w:rPr>
            <w:rFonts w:ascii="Arial" w:hAnsi="Arial" w:cs="Arial"/>
            <w:sz w:val="20"/>
            <w:szCs w:val="20"/>
          </w:rPr>
          <w:alias w:val="Quelle procédure ?"/>
          <w:tag w:val="Quelle procédure ?"/>
          <w:id w:val="1644544820"/>
          <w:placeholder>
            <w:docPart w:val="759AA423290049E5A12151237D469843"/>
          </w:placeholder>
          <w15:color w:val="000000"/>
          <w:dropDownList>
            <w:listItem w:displayText="candidatures" w:value="candidatures"/>
            <w:listItem w:displayText="offres" w:value="offres"/>
            <w:listItem w:displayText="candidatures et des offres" w:value="candidatures et des offres"/>
          </w:dropDownList>
        </w:sdtPr>
        <w:sdtEndPr/>
        <w:sdtContent>
          <w:r w:rsidR="00A778DD" w:rsidRPr="00F32A35">
            <w:rPr>
              <w:rFonts w:ascii="Arial" w:hAnsi="Arial" w:cs="Arial"/>
              <w:sz w:val="20"/>
              <w:szCs w:val="20"/>
            </w:rPr>
            <w:t>offres</w:t>
          </w:r>
        </w:sdtContent>
      </w:sdt>
    </w:p>
    <w:p w14:paraId="1F0084F4" w14:textId="582DD409" w:rsidR="003A7FA3" w:rsidRPr="00F32A35" w:rsidRDefault="003A7FA3" w:rsidP="003A7FA3">
      <w:pPr>
        <w:rPr>
          <w:rFonts w:ascii="Arial" w:hAnsi="Arial" w:cs="Arial"/>
          <w:sz w:val="20"/>
          <w:szCs w:val="20"/>
          <w:lang w:eastAsia="fr-FR"/>
        </w:rPr>
      </w:pPr>
      <w:r w:rsidRPr="00F32A35">
        <w:rPr>
          <w:rFonts w:ascii="Arial" w:hAnsi="Arial" w:cs="Arial"/>
          <w:sz w:val="20"/>
          <w:szCs w:val="20"/>
          <w:lang w:eastAsia="fr-FR"/>
        </w:rPr>
        <w:t xml:space="preserve">Le délai de validité des </w:t>
      </w:r>
      <w:r w:rsidR="007641E2" w:rsidRPr="00F32A35">
        <w:rPr>
          <w:rFonts w:ascii="Arial" w:hAnsi="Arial" w:cs="Arial"/>
          <w:sz w:val="20"/>
          <w:szCs w:val="20"/>
        </w:rPr>
        <w:t>offres</w:t>
      </w:r>
      <w:r w:rsidRPr="00F32A35">
        <w:rPr>
          <w:rFonts w:ascii="Arial" w:hAnsi="Arial" w:cs="Arial"/>
          <w:sz w:val="20"/>
          <w:szCs w:val="20"/>
          <w:lang w:eastAsia="fr-FR"/>
        </w:rPr>
        <w:t xml:space="preserve"> est fixé à </w:t>
      </w:r>
      <w:sdt>
        <w:sdtPr>
          <w:rPr>
            <w:rFonts w:ascii="Arial" w:hAnsi="Arial" w:cs="Arial"/>
            <w:sz w:val="20"/>
            <w:szCs w:val="20"/>
          </w:rPr>
          <w:alias w:val="durée ?"/>
          <w:tag w:val="durée ?"/>
          <w:id w:val="400256456"/>
          <w:placeholder>
            <w:docPart w:val="AE4F5204C16E453088508F5FC98C7FBD"/>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rsidR="00B73D9C">
            <w:rPr>
              <w:rFonts w:ascii="Arial" w:hAnsi="Arial" w:cs="Arial"/>
              <w:sz w:val="20"/>
              <w:szCs w:val="20"/>
            </w:rPr>
            <w:t>six (6)</w:t>
          </w:r>
        </w:sdtContent>
      </w:sdt>
      <w:r w:rsidRPr="00F32A35">
        <w:rPr>
          <w:rFonts w:ascii="Arial" w:hAnsi="Arial" w:cs="Arial"/>
          <w:sz w:val="20"/>
          <w:szCs w:val="20"/>
          <w:lang w:eastAsia="fr-FR"/>
        </w:rPr>
        <w:t xml:space="preserve"> mois à compter de la date limite de remise </w:t>
      </w:r>
      <w:r w:rsidR="00E6750A" w:rsidRPr="00F32A35">
        <w:rPr>
          <w:rFonts w:ascii="Arial" w:hAnsi="Arial" w:cs="Arial"/>
          <w:sz w:val="20"/>
          <w:szCs w:val="20"/>
          <w:lang w:eastAsia="fr-FR"/>
        </w:rPr>
        <w:t xml:space="preserve">des </w:t>
      </w:r>
      <w:r w:rsidR="00E6750A" w:rsidRPr="00F32A35">
        <w:rPr>
          <w:rFonts w:ascii="Arial" w:hAnsi="Arial" w:cs="Arial"/>
          <w:sz w:val="20"/>
          <w:szCs w:val="20"/>
        </w:rPr>
        <w:t>offres</w:t>
      </w:r>
      <w:r w:rsidR="00420087" w:rsidRPr="00F32A35">
        <w:rPr>
          <w:rFonts w:ascii="Arial" w:hAnsi="Arial" w:cs="Arial"/>
          <w:sz w:val="20"/>
          <w:szCs w:val="20"/>
        </w:rPr>
        <w:t xml:space="preserve"> initiales ou finales</w:t>
      </w:r>
      <w:r w:rsidR="00630B17" w:rsidRPr="00F32A35">
        <w:rPr>
          <w:rFonts w:ascii="Arial" w:hAnsi="Arial" w:cs="Arial"/>
          <w:sz w:val="20"/>
          <w:szCs w:val="20"/>
        </w:rPr>
        <w:t>.</w:t>
      </w:r>
    </w:p>
    <w:p w14:paraId="71F93976" w14:textId="77777777" w:rsidR="003A7FA3" w:rsidRPr="00F32A35" w:rsidRDefault="003A7FA3" w:rsidP="00156703">
      <w:pPr>
        <w:pStyle w:val="Titre4"/>
        <w:numPr>
          <w:ilvl w:val="0"/>
          <w:numId w:val="26"/>
        </w:numPr>
        <w:rPr>
          <w:rFonts w:ascii="Arial" w:hAnsi="Arial" w:cs="Arial"/>
          <w:sz w:val="20"/>
          <w:szCs w:val="20"/>
        </w:rPr>
      </w:pPr>
      <w:r w:rsidRPr="00F32A35">
        <w:rPr>
          <w:rFonts w:ascii="Arial" w:hAnsi="Arial" w:cs="Arial"/>
          <w:sz w:val="20"/>
          <w:szCs w:val="20"/>
        </w:rPr>
        <w:t>Modification du dossier de consultation des entreprises</w:t>
      </w:r>
    </w:p>
    <w:p w14:paraId="011E663F" w14:textId="6A201489" w:rsidR="003A7FA3" w:rsidRPr="00F32A35" w:rsidRDefault="003A7FA3" w:rsidP="003A7FA3">
      <w:pPr>
        <w:rPr>
          <w:rFonts w:ascii="Arial" w:hAnsi="Arial" w:cs="Arial"/>
          <w:sz w:val="20"/>
          <w:szCs w:val="20"/>
          <w:lang w:eastAsia="fr-FR"/>
        </w:rPr>
      </w:pPr>
      <w:r w:rsidRPr="00F32A35">
        <w:rPr>
          <w:rFonts w:ascii="Arial" w:hAnsi="Arial" w:cs="Arial"/>
          <w:sz w:val="20"/>
          <w:szCs w:val="20"/>
          <w:lang w:eastAsia="fr-FR"/>
        </w:rPr>
        <w:t>L’</w:t>
      </w:r>
      <w:r w:rsidR="00EE1AE3" w:rsidRPr="00F32A35">
        <w:rPr>
          <w:rFonts w:ascii="Arial" w:hAnsi="Arial" w:cs="Arial"/>
          <w:sz w:val="20"/>
          <w:szCs w:val="20"/>
          <w:lang w:eastAsia="fr-FR"/>
        </w:rPr>
        <w:t>ASNR</w:t>
      </w:r>
      <w:r w:rsidRPr="00F32A35">
        <w:rPr>
          <w:rFonts w:ascii="Arial" w:hAnsi="Arial" w:cs="Arial"/>
          <w:sz w:val="20"/>
          <w:szCs w:val="20"/>
          <w:lang w:eastAsia="fr-FR"/>
        </w:rPr>
        <w:t xml:space="preserve"> se réserve le droit d’apporter </w:t>
      </w:r>
      <w:r w:rsidRPr="00F32A35">
        <w:rPr>
          <w:rFonts w:ascii="Arial" w:hAnsi="Arial" w:cs="Arial"/>
          <w:b/>
          <w:bCs/>
          <w:sz w:val="20"/>
          <w:szCs w:val="20"/>
          <w:u w:val="single"/>
          <w:lang w:eastAsia="fr-FR"/>
        </w:rPr>
        <w:t>7 (sept) jours</w:t>
      </w:r>
      <w:r w:rsidRPr="00F32A35">
        <w:rPr>
          <w:rFonts w:ascii="Arial" w:hAnsi="Arial" w:cs="Arial"/>
          <w:sz w:val="20"/>
          <w:szCs w:val="20"/>
          <w:lang w:eastAsia="fr-FR"/>
        </w:rPr>
        <w:t xml:space="preserve"> avant la date limite fixée pour la remise des </w:t>
      </w:r>
      <w:r w:rsidR="00724CA9" w:rsidRPr="00F32A35">
        <w:rPr>
          <w:rFonts w:ascii="Arial" w:hAnsi="Arial" w:cs="Arial"/>
          <w:sz w:val="20"/>
          <w:szCs w:val="20"/>
          <w:lang w:eastAsia="fr-FR"/>
        </w:rPr>
        <w:t>offres</w:t>
      </w:r>
      <w:r w:rsidR="00420087" w:rsidRPr="00F32A35">
        <w:rPr>
          <w:rFonts w:ascii="Arial" w:hAnsi="Arial" w:cs="Arial"/>
          <w:sz w:val="20"/>
          <w:szCs w:val="20"/>
          <w:lang w:eastAsia="fr-FR"/>
        </w:rPr>
        <w:t xml:space="preserve"> </w:t>
      </w:r>
      <w:r w:rsidRPr="00F32A35">
        <w:rPr>
          <w:rFonts w:ascii="Arial" w:hAnsi="Arial" w:cs="Arial"/>
          <w:sz w:val="20"/>
          <w:szCs w:val="20"/>
          <w:lang w:eastAsia="fr-FR"/>
        </w:rPr>
        <w:t>mentionné en première page du présent document, des modifications au présent dossier de consultation</w:t>
      </w:r>
      <w:r w:rsidR="00420087" w:rsidRPr="00F32A35">
        <w:rPr>
          <w:rFonts w:ascii="Arial" w:hAnsi="Arial" w:cs="Arial"/>
          <w:sz w:val="20"/>
          <w:szCs w:val="20"/>
          <w:lang w:eastAsia="fr-FR"/>
        </w:rPr>
        <w:t xml:space="preserve"> des entreprises.</w:t>
      </w:r>
    </w:p>
    <w:p w14:paraId="06453477" w14:textId="77777777" w:rsidR="003A7FA3" w:rsidRPr="00F32A35" w:rsidRDefault="003A7FA3" w:rsidP="00156703">
      <w:pPr>
        <w:pStyle w:val="Titre4"/>
        <w:numPr>
          <w:ilvl w:val="0"/>
          <w:numId w:val="26"/>
        </w:numPr>
        <w:rPr>
          <w:rFonts w:ascii="Arial" w:hAnsi="Arial" w:cs="Arial"/>
          <w:sz w:val="20"/>
          <w:szCs w:val="20"/>
        </w:rPr>
      </w:pPr>
      <w:r w:rsidRPr="00F32A35">
        <w:rPr>
          <w:rFonts w:ascii="Arial" w:hAnsi="Arial" w:cs="Arial"/>
          <w:sz w:val="20"/>
          <w:szCs w:val="20"/>
        </w:rPr>
        <w:t>Renseignements complémentaires</w:t>
      </w:r>
    </w:p>
    <w:p w14:paraId="4C6E6154" w14:textId="261F2808" w:rsidR="003A7FA3" w:rsidRPr="00F32A35" w:rsidRDefault="003A7FA3" w:rsidP="003A7FA3">
      <w:pPr>
        <w:rPr>
          <w:rFonts w:ascii="Arial" w:hAnsi="Arial" w:cs="Arial"/>
          <w:sz w:val="20"/>
          <w:szCs w:val="20"/>
          <w:lang w:eastAsia="fr-FR"/>
        </w:rPr>
      </w:pPr>
      <w:r w:rsidRPr="00F32A35">
        <w:rPr>
          <w:rFonts w:ascii="Arial" w:hAnsi="Arial" w:cs="Arial"/>
          <w:sz w:val="20"/>
          <w:szCs w:val="20"/>
          <w:lang w:eastAsia="fr-FR"/>
        </w:rPr>
        <w:t>Pour tout</w:t>
      </w:r>
      <w:r w:rsidR="0097655D" w:rsidRPr="00F32A35">
        <w:rPr>
          <w:rFonts w:ascii="Arial" w:hAnsi="Arial" w:cs="Arial"/>
          <w:sz w:val="20"/>
          <w:szCs w:val="20"/>
          <w:lang w:eastAsia="fr-FR"/>
        </w:rPr>
        <w:t>e</w:t>
      </w:r>
      <w:r w:rsidRPr="00F32A35">
        <w:rPr>
          <w:rFonts w:ascii="Arial" w:hAnsi="Arial" w:cs="Arial"/>
          <w:sz w:val="20"/>
          <w:szCs w:val="20"/>
          <w:lang w:eastAsia="fr-FR"/>
        </w:rPr>
        <w:t xml:space="preserve"> questio</w:t>
      </w:r>
      <w:r w:rsidR="00420087" w:rsidRPr="00F32A35">
        <w:rPr>
          <w:rFonts w:ascii="Arial" w:hAnsi="Arial" w:cs="Arial"/>
          <w:sz w:val="20"/>
          <w:szCs w:val="20"/>
          <w:lang w:eastAsia="fr-FR"/>
        </w:rPr>
        <w:t>n,</w:t>
      </w:r>
      <w:r w:rsidRPr="00F32A35">
        <w:rPr>
          <w:rFonts w:ascii="Arial" w:hAnsi="Arial" w:cs="Arial"/>
          <w:sz w:val="20"/>
          <w:szCs w:val="20"/>
          <w:lang w:eastAsia="fr-FR"/>
        </w:rPr>
        <w:t xml:space="preserve"> les candidats </w:t>
      </w:r>
      <w:r w:rsidR="00420087" w:rsidRPr="00F32A35">
        <w:rPr>
          <w:rFonts w:ascii="Arial" w:hAnsi="Arial" w:cs="Arial"/>
          <w:sz w:val="20"/>
          <w:szCs w:val="20"/>
          <w:lang w:eastAsia="fr-FR"/>
        </w:rPr>
        <w:t>font</w:t>
      </w:r>
      <w:r w:rsidRPr="00F32A35">
        <w:rPr>
          <w:rFonts w:ascii="Arial" w:hAnsi="Arial" w:cs="Arial"/>
          <w:sz w:val="20"/>
          <w:szCs w:val="20"/>
          <w:lang w:eastAsia="fr-FR"/>
        </w:rPr>
        <w:t xml:space="preserve"> parvenir</w:t>
      </w:r>
      <w:r w:rsidR="00420087" w:rsidRPr="00F32A35">
        <w:rPr>
          <w:rFonts w:ascii="Arial" w:hAnsi="Arial" w:cs="Arial"/>
          <w:sz w:val="20"/>
          <w:szCs w:val="20"/>
          <w:lang w:eastAsia="fr-FR"/>
        </w:rPr>
        <w:t xml:space="preserve"> </w:t>
      </w:r>
      <w:r w:rsidRPr="00F32A35">
        <w:rPr>
          <w:rFonts w:ascii="Arial" w:hAnsi="Arial" w:cs="Arial"/>
          <w:sz w:val="20"/>
          <w:szCs w:val="20"/>
          <w:lang w:eastAsia="fr-FR"/>
        </w:rPr>
        <w:t xml:space="preserve">au plus tard </w:t>
      </w:r>
      <w:r w:rsidR="00420087" w:rsidRPr="00F32A35">
        <w:rPr>
          <w:rFonts w:ascii="Arial" w:hAnsi="Arial" w:cs="Arial"/>
          <w:sz w:val="20"/>
          <w:szCs w:val="20"/>
          <w:lang w:eastAsia="fr-FR"/>
        </w:rPr>
        <w:t>dix (</w:t>
      </w:r>
      <w:r w:rsidRPr="00F32A35">
        <w:rPr>
          <w:rFonts w:ascii="Arial" w:hAnsi="Arial" w:cs="Arial"/>
          <w:b/>
          <w:bCs/>
          <w:sz w:val="20"/>
          <w:szCs w:val="20"/>
          <w:u w:val="single"/>
          <w:lang w:eastAsia="fr-FR"/>
        </w:rPr>
        <w:t>10</w:t>
      </w:r>
      <w:r w:rsidR="00420087" w:rsidRPr="00F32A35">
        <w:rPr>
          <w:rFonts w:ascii="Arial" w:hAnsi="Arial" w:cs="Arial"/>
          <w:b/>
          <w:bCs/>
          <w:sz w:val="20"/>
          <w:szCs w:val="20"/>
          <w:u w:val="single"/>
          <w:lang w:eastAsia="fr-FR"/>
        </w:rPr>
        <w:t>)</w:t>
      </w:r>
      <w:r w:rsidRPr="00F32A35">
        <w:rPr>
          <w:rFonts w:ascii="Arial" w:hAnsi="Arial" w:cs="Arial"/>
          <w:b/>
          <w:bCs/>
          <w:sz w:val="20"/>
          <w:szCs w:val="20"/>
          <w:u w:val="single"/>
          <w:lang w:eastAsia="fr-FR"/>
        </w:rPr>
        <w:t xml:space="preserve"> jours</w:t>
      </w:r>
      <w:r w:rsidRPr="00F32A35">
        <w:rPr>
          <w:rFonts w:ascii="Arial" w:hAnsi="Arial" w:cs="Arial"/>
          <w:sz w:val="20"/>
          <w:szCs w:val="20"/>
          <w:lang w:eastAsia="fr-FR"/>
        </w:rPr>
        <w:t xml:space="preserve"> avant la date limite fixée pour la remise </w:t>
      </w:r>
      <w:r w:rsidR="00420087" w:rsidRPr="00F32A35">
        <w:rPr>
          <w:rFonts w:ascii="Arial" w:hAnsi="Arial" w:cs="Arial"/>
          <w:sz w:val="20"/>
          <w:szCs w:val="20"/>
          <w:lang w:eastAsia="fr-FR"/>
        </w:rPr>
        <w:t xml:space="preserve">des </w:t>
      </w:r>
      <w:r w:rsidR="00724CA9" w:rsidRPr="00F32A35">
        <w:rPr>
          <w:rFonts w:ascii="Arial" w:hAnsi="Arial" w:cs="Arial"/>
          <w:sz w:val="20"/>
          <w:szCs w:val="20"/>
          <w:lang w:eastAsia="fr-FR"/>
        </w:rPr>
        <w:t>offres</w:t>
      </w:r>
      <w:r w:rsidRPr="00F32A35">
        <w:rPr>
          <w:rFonts w:ascii="Arial" w:hAnsi="Arial" w:cs="Arial"/>
          <w:sz w:val="20"/>
          <w:szCs w:val="20"/>
          <w:lang w:eastAsia="fr-FR"/>
        </w:rPr>
        <w:t xml:space="preserve">, une demande écrite en utilisant les modalités prévues par la plateforme dématérialisée </w:t>
      </w:r>
      <w:hyperlink r:id="rId12" w:history="1">
        <w:r w:rsidRPr="00F32A35">
          <w:rPr>
            <w:rFonts w:ascii="Arial" w:hAnsi="Arial" w:cs="Arial"/>
            <w:sz w:val="20"/>
            <w:szCs w:val="20"/>
            <w:lang w:eastAsia="fr-FR"/>
          </w:rPr>
          <w:t>https://www.marches-publics.gouv.fr</w:t>
        </w:r>
      </w:hyperlink>
      <w:r w:rsidR="00420087" w:rsidRPr="00F32A35">
        <w:rPr>
          <w:rFonts w:ascii="Arial" w:hAnsi="Arial" w:cs="Arial"/>
          <w:sz w:val="20"/>
          <w:szCs w:val="20"/>
          <w:lang w:eastAsia="fr-FR"/>
        </w:rPr>
        <w:t xml:space="preserve">. </w:t>
      </w:r>
      <w:r w:rsidRPr="00F32A35">
        <w:rPr>
          <w:rFonts w:ascii="Arial" w:hAnsi="Arial" w:cs="Arial"/>
          <w:sz w:val="20"/>
          <w:szCs w:val="20"/>
          <w:lang w:eastAsia="fr-FR"/>
        </w:rPr>
        <w:t xml:space="preserve">Toute demande arrivant après ce délai ou par un autre </w:t>
      </w:r>
      <w:r w:rsidR="00420087" w:rsidRPr="00F32A35">
        <w:rPr>
          <w:rFonts w:ascii="Arial" w:hAnsi="Arial" w:cs="Arial"/>
          <w:sz w:val="20"/>
          <w:szCs w:val="20"/>
          <w:lang w:eastAsia="fr-FR"/>
        </w:rPr>
        <w:t>biais</w:t>
      </w:r>
      <w:r w:rsidRPr="00F32A35">
        <w:rPr>
          <w:rFonts w:ascii="Arial" w:hAnsi="Arial" w:cs="Arial"/>
          <w:sz w:val="20"/>
          <w:szCs w:val="20"/>
          <w:lang w:eastAsia="fr-FR"/>
        </w:rPr>
        <w:t xml:space="preserve"> que la plateforme </w:t>
      </w:r>
      <w:r w:rsidR="00420087" w:rsidRPr="00F32A35">
        <w:rPr>
          <w:rFonts w:ascii="Arial" w:hAnsi="Arial" w:cs="Arial"/>
          <w:sz w:val="20"/>
          <w:szCs w:val="20"/>
          <w:lang w:eastAsia="fr-FR"/>
        </w:rPr>
        <w:t xml:space="preserve">PLACE </w:t>
      </w:r>
      <w:r w:rsidRPr="00F32A35">
        <w:rPr>
          <w:rFonts w:ascii="Arial" w:hAnsi="Arial" w:cs="Arial"/>
          <w:sz w:val="20"/>
          <w:szCs w:val="20"/>
          <w:lang w:eastAsia="fr-FR"/>
        </w:rPr>
        <w:t>pourra ne pas être pris en considération.</w:t>
      </w:r>
    </w:p>
    <w:p w14:paraId="1A20F38B" w14:textId="1BBE383E" w:rsidR="003A7FA3" w:rsidRPr="00F32A35" w:rsidRDefault="003A7FA3" w:rsidP="003A7FA3">
      <w:pPr>
        <w:rPr>
          <w:rFonts w:ascii="Arial" w:hAnsi="Arial" w:cs="Arial"/>
          <w:sz w:val="20"/>
          <w:szCs w:val="20"/>
          <w:lang w:eastAsia="fr-FR"/>
        </w:rPr>
      </w:pPr>
      <w:r w:rsidRPr="00F32A35">
        <w:rPr>
          <w:rFonts w:ascii="Arial" w:hAnsi="Arial" w:cs="Arial"/>
          <w:sz w:val="20"/>
          <w:szCs w:val="20"/>
          <w:lang w:eastAsia="fr-FR"/>
        </w:rPr>
        <w:t>En cas de difficulté de téléchargement des pièces ou d’utilisation de la plateforme</w:t>
      </w:r>
      <w:r w:rsidR="00D44B84" w:rsidRPr="00F32A35">
        <w:rPr>
          <w:rFonts w:ascii="Arial" w:hAnsi="Arial" w:cs="Arial"/>
          <w:sz w:val="20"/>
          <w:szCs w:val="20"/>
          <w:lang w:eastAsia="fr-FR"/>
        </w:rPr>
        <w:t xml:space="preserve"> PLACE</w:t>
      </w:r>
      <w:r w:rsidRPr="00F32A35">
        <w:rPr>
          <w:rFonts w:ascii="Arial" w:hAnsi="Arial" w:cs="Arial"/>
          <w:sz w:val="20"/>
          <w:szCs w:val="20"/>
          <w:lang w:eastAsia="fr-FR"/>
        </w:rPr>
        <w:t xml:space="preserve">, le candidat est invité à se rapprocher du support technique de la plateforme (manuels d’aide à l’utilisation, et support téléphonique accessibles depuis la plateforme) et de lire l’annexe au présent </w:t>
      </w:r>
      <w:r w:rsidR="00420087" w:rsidRPr="00F32A35">
        <w:rPr>
          <w:rFonts w:ascii="Arial" w:hAnsi="Arial" w:cs="Arial"/>
          <w:sz w:val="20"/>
          <w:szCs w:val="20"/>
          <w:lang w:eastAsia="fr-FR"/>
        </w:rPr>
        <w:t xml:space="preserve">RC </w:t>
      </w:r>
      <w:r w:rsidRPr="00F32A35">
        <w:rPr>
          <w:rFonts w:ascii="Arial" w:hAnsi="Arial" w:cs="Arial"/>
          <w:sz w:val="20"/>
          <w:szCs w:val="20"/>
          <w:lang w:eastAsia="fr-FR"/>
        </w:rPr>
        <w:t>intitulé « Modalités d’échanges électroniques ».</w:t>
      </w:r>
    </w:p>
    <w:p w14:paraId="65CDA2EC" w14:textId="710C85E8" w:rsidR="00DC60FF" w:rsidRPr="00F32A35" w:rsidRDefault="00DC60FF" w:rsidP="003A7FA3">
      <w:pPr>
        <w:rPr>
          <w:rFonts w:ascii="Arial" w:hAnsi="Arial" w:cs="Arial"/>
          <w:sz w:val="20"/>
          <w:szCs w:val="20"/>
          <w:lang w:eastAsia="fr-FR"/>
        </w:rPr>
      </w:pPr>
      <w:r w:rsidRPr="00F32A35">
        <w:rPr>
          <w:rFonts w:ascii="Arial" w:hAnsi="Arial" w:cs="Arial"/>
          <w:sz w:val="20"/>
          <w:szCs w:val="20"/>
          <w:lang w:eastAsia="fr-FR"/>
        </w:rPr>
        <w:t xml:space="preserve">Il est précisé que </w:t>
      </w:r>
      <w:r w:rsidRPr="00F32A35">
        <w:rPr>
          <w:rFonts w:ascii="Arial" w:hAnsi="Arial" w:cs="Arial"/>
          <w:b/>
          <w:bCs/>
          <w:sz w:val="20"/>
          <w:szCs w:val="20"/>
          <w:lang w:eastAsia="fr-FR"/>
        </w:rPr>
        <w:t xml:space="preserve">toutes les questions devront impérativement être écrites en français. </w:t>
      </w:r>
      <w:r w:rsidRPr="00F32A35">
        <w:rPr>
          <w:rFonts w:ascii="Arial" w:hAnsi="Arial" w:cs="Arial"/>
          <w:sz w:val="20"/>
          <w:szCs w:val="20"/>
          <w:lang w:eastAsia="fr-FR"/>
        </w:rPr>
        <w:t>Le pouvoir adjudicateur se réserve la possibilité de ne pas répondre aux questions soumises dans une langue étrangère au français.</w:t>
      </w:r>
    </w:p>
    <w:p w14:paraId="7D2BE0CD" w14:textId="308C9F9F" w:rsidR="003A7FA3" w:rsidRPr="00576529" w:rsidRDefault="005618E6" w:rsidP="00156703">
      <w:pPr>
        <w:pStyle w:val="Titre4"/>
        <w:numPr>
          <w:ilvl w:val="0"/>
          <w:numId w:val="26"/>
        </w:numPr>
        <w:rPr>
          <w:rFonts w:ascii="Arial" w:hAnsi="Arial" w:cs="Arial"/>
          <w:color w:val="FF0000"/>
          <w:sz w:val="20"/>
          <w:szCs w:val="20"/>
        </w:rPr>
      </w:pPr>
      <w:r w:rsidRPr="00576529">
        <w:rPr>
          <w:rFonts w:ascii="Arial" w:hAnsi="Arial" w:cs="Arial"/>
          <w:color w:val="FF0000"/>
          <w:sz w:val="20"/>
          <w:szCs w:val="20"/>
        </w:rPr>
        <w:t>INFORMATIONS RELATIVES A LA PRODUCTION DES ECHANTILLONS</w:t>
      </w:r>
      <w:r w:rsidRPr="00576529">
        <w:rPr>
          <w:rFonts w:ascii="Arial" w:hAnsi="Arial" w:cs="Arial"/>
          <w:color w:val="FF0000"/>
          <w:sz w:val="20"/>
          <w:szCs w:val="20"/>
        </w:rPr>
        <w:tab/>
      </w:r>
    </w:p>
    <w:p w14:paraId="70ECA771" w14:textId="4B6F64E0" w:rsidR="001F25C4" w:rsidRPr="00753036" w:rsidRDefault="001F25C4" w:rsidP="001F25C4">
      <w:pPr>
        <w:rPr>
          <w:rFonts w:ascii="Arial" w:hAnsi="Arial" w:cs="Arial"/>
          <w:b/>
          <w:bCs/>
          <w:color w:val="FF0000"/>
          <w:sz w:val="20"/>
          <w:szCs w:val="20"/>
          <w:u w:val="single"/>
        </w:rPr>
      </w:pPr>
      <w:r w:rsidRPr="00012C41">
        <w:rPr>
          <w:rFonts w:ascii="Arial" w:hAnsi="Arial" w:cs="Arial"/>
          <w:b/>
          <w:bCs/>
          <w:color w:val="FF0000"/>
          <w:sz w:val="20"/>
          <w:szCs w:val="20"/>
          <w:u w:val="single"/>
        </w:rPr>
        <w:t xml:space="preserve">Les soumissionnaires devront impérativement remettre des échantillons dans le cadre de leur </w:t>
      </w:r>
      <w:r w:rsidRPr="00753036">
        <w:rPr>
          <w:rFonts w:ascii="Arial" w:hAnsi="Arial" w:cs="Arial"/>
          <w:b/>
          <w:bCs/>
          <w:color w:val="FF0000"/>
          <w:sz w:val="20"/>
          <w:szCs w:val="20"/>
          <w:u w:val="single"/>
        </w:rPr>
        <w:t>offre</w:t>
      </w:r>
      <w:r w:rsidR="00E22B83">
        <w:rPr>
          <w:rFonts w:ascii="Arial" w:hAnsi="Arial" w:cs="Arial"/>
          <w:b/>
          <w:bCs/>
          <w:color w:val="FF0000"/>
          <w:sz w:val="20"/>
          <w:szCs w:val="20"/>
          <w:u w:val="single"/>
        </w:rPr>
        <w:t xml:space="preserve"> (conformes à la description indiquée au cahier des charges)</w:t>
      </w:r>
      <w:r w:rsidRPr="00753036">
        <w:rPr>
          <w:rFonts w:ascii="Arial" w:hAnsi="Arial" w:cs="Arial"/>
          <w:b/>
          <w:bCs/>
          <w:color w:val="FF0000"/>
          <w:sz w:val="20"/>
          <w:szCs w:val="20"/>
          <w:u w:val="single"/>
        </w:rPr>
        <w:t>.</w:t>
      </w:r>
    </w:p>
    <w:p w14:paraId="60486442" w14:textId="3573DC1B" w:rsidR="001F25C4" w:rsidRPr="00753036" w:rsidRDefault="001F25C4" w:rsidP="001F25C4">
      <w:pPr>
        <w:rPr>
          <w:rFonts w:ascii="Arial" w:hAnsi="Arial" w:cs="Arial"/>
          <w:b/>
          <w:bCs/>
          <w:color w:val="FF0000"/>
          <w:sz w:val="20"/>
          <w:szCs w:val="20"/>
        </w:rPr>
      </w:pPr>
      <w:r w:rsidRPr="00753036">
        <w:rPr>
          <w:rFonts w:ascii="Arial" w:hAnsi="Arial" w:cs="Arial"/>
          <w:b/>
          <w:bCs/>
          <w:color w:val="FF0000"/>
          <w:sz w:val="20"/>
          <w:szCs w:val="20"/>
        </w:rPr>
        <w:t>L'ASNR enverra aux candidats intéressés les matériaux nécessaires à la fabrication des échantillons test demandés dans le cadre des offres.</w:t>
      </w:r>
    </w:p>
    <w:p w14:paraId="7BCAD234" w14:textId="38CFBDB8" w:rsidR="001F25C4" w:rsidRPr="00753036" w:rsidRDefault="001F25C4" w:rsidP="001F25C4">
      <w:pPr>
        <w:rPr>
          <w:rFonts w:ascii="Arial" w:hAnsi="Arial" w:cs="Arial"/>
          <w:b/>
          <w:bCs/>
          <w:color w:val="FF0000"/>
          <w:sz w:val="20"/>
          <w:szCs w:val="20"/>
        </w:rPr>
      </w:pPr>
      <w:r w:rsidRPr="00753036">
        <w:rPr>
          <w:rFonts w:ascii="Arial" w:hAnsi="Arial" w:cs="Arial"/>
          <w:b/>
          <w:bCs/>
          <w:color w:val="FF0000"/>
          <w:sz w:val="20"/>
          <w:szCs w:val="20"/>
        </w:rPr>
        <w:t xml:space="preserve">Afin d'obtenir ces matériaux, les candidats doivent en faire la demande par écrit à </w:t>
      </w:r>
      <w:hyperlink r:id="rId13" w:history="1">
        <w:r w:rsidRPr="00753036">
          <w:rPr>
            <w:rStyle w:val="Lienhypertexte"/>
            <w:rFonts w:ascii="Arial" w:hAnsi="Arial" w:cs="Arial"/>
            <w:b/>
            <w:bCs/>
            <w:color w:val="FF0000"/>
            <w:sz w:val="20"/>
            <w:szCs w:val="20"/>
          </w:rPr>
          <w:t>christine.sartoris@asnr.fr</w:t>
        </w:r>
      </w:hyperlink>
      <w:r w:rsidRPr="00753036">
        <w:rPr>
          <w:rFonts w:ascii="Arial" w:hAnsi="Arial" w:cs="Arial"/>
          <w:b/>
          <w:bCs/>
          <w:color w:val="FF0000"/>
          <w:sz w:val="20"/>
          <w:szCs w:val="20"/>
        </w:rPr>
        <w:t xml:space="preserve"> </w:t>
      </w:r>
      <w:r w:rsidRPr="00753036">
        <w:rPr>
          <w:rFonts w:ascii="Arial" w:hAnsi="Arial" w:cs="Arial"/>
          <w:b/>
          <w:bCs/>
          <w:color w:val="FF0000"/>
          <w:sz w:val="20"/>
          <w:szCs w:val="20"/>
          <w:u w:val="single"/>
        </w:rPr>
        <w:t>au plus tard le 15 septembre 2025</w:t>
      </w:r>
      <w:r w:rsidRPr="00753036">
        <w:rPr>
          <w:rFonts w:ascii="Arial" w:hAnsi="Arial" w:cs="Arial"/>
          <w:b/>
          <w:bCs/>
          <w:color w:val="FF0000"/>
          <w:sz w:val="20"/>
          <w:szCs w:val="20"/>
        </w:rPr>
        <w:t>.</w:t>
      </w:r>
    </w:p>
    <w:p w14:paraId="7B2AD016" w14:textId="3B291F34" w:rsidR="005561FC" w:rsidRPr="00753036" w:rsidRDefault="00F46448" w:rsidP="001F25C4">
      <w:pPr>
        <w:rPr>
          <w:rFonts w:ascii="Arial" w:hAnsi="Arial" w:cs="Arial"/>
          <w:b/>
          <w:bCs/>
          <w:color w:val="FF0000"/>
          <w:sz w:val="20"/>
          <w:szCs w:val="20"/>
        </w:rPr>
      </w:pPr>
      <w:r w:rsidRPr="00753036">
        <w:rPr>
          <w:rFonts w:ascii="Arial" w:hAnsi="Arial" w:cs="Arial"/>
          <w:b/>
          <w:bCs/>
          <w:color w:val="FF0000"/>
          <w:sz w:val="20"/>
          <w:szCs w:val="20"/>
        </w:rPr>
        <w:lastRenderedPageBreak/>
        <w:t>L</w:t>
      </w:r>
      <w:r w:rsidR="005561FC" w:rsidRPr="00753036">
        <w:rPr>
          <w:rFonts w:ascii="Arial" w:hAnsi="Arial" w:cs="Arial"/>
          <w:b/>
          <w:bCs/>
          <w:color w:val="FF0000"/>
          <w:sz w:val="20"/>
          <w:szCs w:val="20"/>
        </w:rPr>
        <w:t xml:space="preserve">es </w:t>
      </w:r>
      <w:r w:rsidRPr="00753036">
        <w:rPr>
          <w:rFonts w:ascii="Arial" w:hAnsi="Arial" w:cs="Arial"/>
          <w:b/>
          <w:bCs/>
          <w:color w:val="FF0000"/>
          <w:sz w:val="20"/>
          <w:szCs w:val="20"/>
        </w:rPr>
        <w:t xml:space="preserve">matériaux nécessaires à la fabrication des </w:t>
      </w:r>
      <w:r w:rsidR="005561FC" w:rsidRPr="00753036">
        <w:rPr>
          <w:rFonts w:ascii="Arial" w:hAnsi="Arial" w:cs="Arial"/>
          <w:b/>
          <w:bCs/>
          <w:color w:val="FF0000"/>
          <w:sz w:val="20"/>
          <w:szCs w:val="20"/>
        </w:rPr>
        <w:t xml:space="preserve">échantillons </w:t>
      </w:r>
      <w:r w:rsidRPr="00753036">
        <w:rPr>
          <w:rFonts w:ascii="Arial" w:hAnsi="Arial" w:cs="Arial"/>
          <w:b/>
          <w:bCs/>
          <w:color w:val="FF0000"/>
          <w:sz w:val="20"/>
          <w:szCs w:val="20"/>
        </w:rPr>
        <w:t xml:space="preserve">seront envoyés </w:t>
      </w:r>
      <w:r w:rsidR="005561FC" w:rsidRPr="00753036">
        <w:rPr>
          <w:rFonts w:ascii="Arial" w:hAnsi="Arial" w:cs="Arial"/>
          <w:b/>
          <w:bCs/>
          <w:color w:val="FF0000"/>
          <w:sz w:val="20"/>
          <w:szCs w:val="20"/>
        </w:rPr>
        <w:t>à tous les candidats qui se seront manifestés</w:t>
      </w:r>
      <w:r w:rsidRPr="00753036">
        <w:rPr>
          <w:rFonts w:ascii="Arial" w:hAnsi="Arial" w:cs="Arial"/>
          <w:b/>
          <w:bCs/>
          <w:color w:val="FF0000"/>
          <w:sz w:val="20"/>
          <w:szCs w:val="20"/>
        </w:rPr>
        <w:t xml:space="preserve"> </w:t>
      </w:r>
      <w:r w:rsidR="00012C41" w:rsidRPr="00753036">
        <w:rPr>
          <w:rFonts w:ascii="Arial" w:hAnsi="Arial" w:cs="Arial"/>
          <w:b/>
          <w:bCs/>
          <w:color w:val="FF0000"/>
          <w:sz w:val="20"/>
          <w:szCs w:val="20"/>
        </w:rPr>
        <w:t>au plus tard le</w:t>
      </w:r>
      <w:r w:rsidRPr="00753036">
        <w:rPr>
          <w:rFonts w:ascii="Arial" w:hAnsi="Arial" w:cs="Arial"/>
          <w:b/>
          <w:bCs/>
          <w:color w:val="FF0000"/>
          <w:sz w:val="20"/>
          <w:szCs w:val="20"/>
        </w:rPr>
        <w:t xml:space="preserve"> </w:t>
      </w:r>
      <w:r w:rsidR="001F25C4" w:rsidRPr="00753036">
        <w:rPr>
          <w:rFonts w:ascii="Arial" w:hAnsi="Arial" w:cs="Arial"/>
          <w:b/>
          <w:bCs/>
          <w:color w:val="FF0000"/>
          <w:sz w:val="20"/>
          <w:szCs w:val="20"/>
        </w:rPr>
        <w:t xml:space="preserve">15 </w:t>
      </w:r>
      <w:r w:rsidR="009E71F3" w:rsidRPr="00753036">
        <w:rPr>
          <w:rFonts w:ascii="Arial" w:hAnsi="Arial" w:cs="Arial"/>
          <w:b/>
          <w:bCs/>
          <w:color w:val="FF0000"/>
          <w:sz w:val="20"/>
          <w:szCs w:val="20"/>
        </w:rPr>
        <w:t>septembre</w:t>
      </w:r>
      <w:r w:rsidRPr="00753036">
        <w:rPr>
          <w:rFonts w:ascii="Arial" w:hAnsi="Arial" w:cs="Arial"/>
          <w:b/>
          <w:bCs/>
          <w:color w:val="FF0000"/>
          <w:sz w:val="20"/>
          <w:szCs w:val="20"/>
        </w:rPr>
        <w:t xml:space="preserve"> 2025</w:t>
      </w:r>
      <w:r w:rsidR="00012C41" w:rsidRPr="00753036">
        <w:rPr>
          <w:rFonts w:ascii="Arial" w:hAnsi="Arial" w:cs="Arial"/>
          <w:b/>
          <w:bCs/>
          <w:color w:val="FF0000"/>
          <w:sz w:val="20"/>
          <w:szCs w:val="20"/>
        </w:rPr>
        <w:t>.</w:t>
      </w:r>
    </w:p>
    <w:p w14:paraId="347DC5F1" w14:textId="3CCD99B8" w:rsidR="005561FC" w:rsidRDefault="00CE283B" w:rsidP="005561FC">
      <w:pPr>
        <w:rPr>
          <w:rFonts w:ascii="Arial" w:hAnsi="Arial" w:cs="Arial"/>
          <w:b/>
          <w:bCs/>
          <w:color w:val="FF0000"/>
          <w:sz w:val="20"/>
          <w:szCs w:val="20"/>
        </w:rPr>
      </w:pPr>
      <w:r w:rsidRPr="00753036">
        <w:rPr>
          <w:rFonts w:ascii="Arial" w:hAnsi="Arial" w:cs="Arial"/>
          <w:b/>
          <w:bCs/>
          <w:color w:val="FF0000"/>
          <w:sz w:val="20"/>
          <w:szCs w:val="20"/>
        </w:rPr>
        <w:t xml:space="preserve">Les échantillons devront impérativement parvenir avec le reste de l'offre avant la date limite de remise des </w:t>
      </w:r>
      <w:r w:rsidR="00403884" w:rsidRPr="00753036">
        <w:rPr>
          <w:rFonts w:ascii="Arial" w:hAnsi="Arial" w:cs="Arial"/>
          <w:b/>
          <w:bCs/>
          <w:color w:val="FF0000"/>
          <w:sz w:val="20"/>
          <w:szCs w:val="20"/>
        </w:rPr>
        <w:t>offres (</w:t>
      </w:r>
      <w:r w:rsidRPr="00753036">
        <w:rPr>
          <w:rFonts w:ascii="Arial" w:hAnsi="Arial" w:cs="Arial"/>
          <w:b/>
          <w:bCs/>
          <w:color w:val="FF0000"/>
          <w:sz w:val="20"/>
          <w:szCs w:val="20"/>
        </w:rPr>
        <w:t xml:space="preserve">15 </w:t>
      </w:r>
      <w:r w:rsidR="009E71F3" w:rsidRPr="00753036">
        <w:rPr>
          <w:rFonts w:ascii="Arial" w:hAnsi="Arial" w:cs="Arial"/>
          <w:b/>
          <w:bCs/>
          <w:color w:val="FF0000"/>
          <w:sz w:val="20"/>
          <w:szCs w:val="20"/>
        </w:rPr>
        <w:t>octobre</w:t>
      </w:r>
      <w:r w:rsidRPr="00753036">
        <w:rPr>
          <w:rFonts w:ascii="Arial" w:hAnsi="Arial" w:cs="Arial"/>
          <w:b/>
          <w:bCs/>
          <w:color w:val="FF0000"/>
          <w:sz w:val="20"/>
          <w:szCs w:val="20"/>
        </w:rPr>
        <w:t xml:space="preserve"> 2025</w:t>
      </w:r>
      <w:r w:rsidR="00753036">
        <w:rPr>
          <w:rFonts w:ascii="Arial" w:hAnsi="Arial" w:cs="Arial"/>
          <w:b/>
          <w:bCs/>
          <w:color w:val="FF0000"/>
          <w:sz w:val="20"/>
          <w:szCs w:val="20"/>
        </w:rPr>
        <w:t xml:space="preserve"> à</w:t>
      </w:r>
      <w:r w:rsidRPr="00753036">
        <w:rPr>
          <w:rFonts w:ascii="Arial" w:hAnsi="Arial" w:cs="Arial"/>
          <w:b/>
          <w:bCs/>
          <w:color w:val="FF0000"/>
          <w:sz w:val="20"/>
          <w:szCs w:val="20"/>
        </w:rPr>
        <w:t xml:space="preserve"> 12h</w:t>
      </w:r>
      <w:r w:rsidR="00753036">
        <w:rPr>
          <w:rFonts w:ascii="Arial" w:hAnsi="Arial" w:cs="Arial"/>
          <w:b/>
          <w:bCs/>
          <w:color w:val="FF0000"/>
          <w:sz w:val="20"/>
          <w:szCs w:val="20"/>
        </w:rPr>
        <w:t>00</w:t>
      </w:r>
      <w:r w:rsidRPr="00753036">
        <w:rPr>
          <w:rFonts w:ascii="Arial" w:hAnsi="Arial" w:cs="Arial"/>
          <w:b/>
          <w:bCs/>
          <w:color w:val="FF0000"/>
          <w:sz w:val="20"/>
          <w:szCs w:val="20"/>
        </w:rPr>
        <w:t>)</w:t>
      </w:r>
      <w:r w:rsidR="009E71F3">
        <w:rPr>
          <w:rFonts w:ascii="Arial" w:hAnsi="Arial" w:cs="Arial"/>
          <w:b/>
          <w:bCs/>
          <w:color w:val="FF0000"/>
          <w:sz w:val="20"/>
          <w:szCs w:val="20"/>
        </w:rPr>
        <w:t xml:space="preserve"> à l’adresse suivante : </w:t>
      </w:r>
    </w:p>
    <w:p w14:paraId="27E720BF" w14:textId="77777777" w:rsidR="009E71F3" w:rsidRPr="00753036" w:rsidRDefault="009E71F3" w:rsidP="005561FC">
      <w:pPr>
        <w:rPr>
          <w:rFonts w:ascii="Arial" w:hAnsi="Arial" w:cs="Arial"/>
          <w:b/>
          <w:bCs/>
          <w:color w:val="FF0000"/>
          <w:sz w:val="20"/>
          <w:szCs w:val="20"/>
        </w:rPr>
      </w:pPr>
    </w:p>
    <w:p w14:paraId="46BB4AC3" w14:textId="0DCF0E5D" w:rsidR="00753036" w:rsidRDefault="00753036" w:rsidP="00753036">
      <w:pPr>
        <w:rPr>
          <w:b/>
          <w:bCs/>
          <w:color w:val="FF0000"/>
        </w:rPr>
      </w:pPr>
      <w:r>
        <w:rPr>
          <w:b/>
          <w:bCs/>
          <w:color w:val="FF0000"/>
        </w:rPr>
        <w:t>En application de l’article R2151-15 du Code de la commande publique, tous les candidats ayant remis une offre recevable, comportant l’intégralité des échantillons indiqués à l’article 5.1 du présent règlement de la consultation, recevront une prime liée à l’investissement réalisé pour la réponse à la présente consultation.</w:t>
      </w:r>
    </w:p>
    <w:p w14:paraId="55A933B9" w14:textId="34F68EAD" w:rsidR="00753036" w:rsidRDefault="00753036" w:rsidP="00753036">
      <w:pPr>
        <w:rPr>
          <w:b/>
          <w:bCs/>
          <w:color w:val="FF0000"/>
        </w:rPr>
      </w:pPr>
      <w:r>
        <w:rPr>
          <w:b/>
          <w:bCs/>
          <w:color w:val="FF0000"/>
        </w:rPr>
        <w:t>Le montant de la prime est de 3 130 € HT.</w:t>
      </w:r>
    </w:p>
    <w:p w14:paraId="00F15015" w14:textId="12398A59" w:rsidR="009105B8" w:rsidRPr="00753036" w:rsidRDefault="009105B8" w:rsidP="00D47249">
      <w:pPr>
        <w:rPr>
          <w:b/>
          <w:bCs/>
        </w:rPr>
      </w:pPr>
    </w:p>
    <w:p w14:paraId="61ACEA2B" w14:textId="77777777" w:rsidR="009105B8" w:rsidRDefault="009105B8" w:rsidP="00D47249"/>
    <w:p w14:paraId="3E4F9376" w14:textId="77777777" w:rsidR="009105B8" w:rsidRDefault="009105B8" w:rsidP="00D47249"/>
    <w:p w14:paraId="5617A86F" w14:textId="77777777" w:rsidR="009105B8" w:rsidRDefault="009105B8" w:rsidP="00D47249"/>
    <w:p w14:paraId="3EA09BDA" w14:textId="77777777" w:rsidR="009105B8" w:rsidRDefault="009105B8" w:rsidP="00D47249"/>
    <w:p w14:paraId="1CDEB179" w14:textId="77777777" w:rsidR="009105B8" w:rsidRDefault="009105B8" w:rsidP="00D47249"/>
    <w:p w14:paraId="2F4EC1A3" w14:textId="77777777" w:rsidR="009105B8" w:rsidRDefault="009105B8" w:rsidP="00D47249"/>
    <w:p w14:paraId="49481551" w14:textId="77777777" w:rsidR="009105B8" w:rsidRDefault="009105B8" w:rsidP="00D47249"/>
    <w:p w14:paraId="15ACDE8D" w14:textId="77777777" w:rsidR="009105B8" w:rsidRDefault="009105B8" w:rsidP="00D47249"/>
    <w:p w14:paraId="418D0215" w14:textId="77777777" w:rsidR="009105B8" w:rsidRDefault="009105B8" w:rsidP="00D47249"/>
    <w:p w14:paraId="5CC2E740" w14:textId="77777777" w:rsidR="009105B8" w:rsidRDefault="009105B8" w:rsidP="00D47249"/>
    <w:p w14:paraId="5DA600F4" w14:textId="77777777" w:rsidR="009105B8" w:rsidRDefault="009105B8" w:rsidP="00D47249"/>
    <w:p w14:paraId="667E09DB" w14:textId="77777777" w:rsidR="009105B8" w:rsidRDefault="009105B8" w:rsidP="00D47249"/>
    <w:p w14:paraId="27791AD9" w14:textId="77777777" w:rsidR="009105B8" w:rsidRDefault="009105B8" w:rsidP="00D47249"/>
    <w:p w14:paraId="00EBDE89" w14:textId="77777777" w:rsidR="009105B8" w:rsidRDefault="009105B8" w:rsidP="00D47249"/>
    <w:p w14:paraId="6DCCA42E" w14:textId="77777777" w:rsidR="003417A9" w:rsidRPr="00D47249" w:rsidRDefault="003417A9" w:rsidP="00D47249"/>
    <w:p w14:paraId="0AC4E25C" w14:textId="77777777" w:rsidR="00936AD8" w:rsidRPr="00F32A35" w:rsidRDefault="00936AD8" w:rsidP="00CD10CF">
      <w:pPr>
        <w:rPr>
          <w:rFonts w:ascii="Arial" w:hAnsi="Arial" w:cs="Arial"/>
          <w:color w:val="000000" w:themeColor="text1"/>
          <w:sz w:val="20"/>
          <w:szCs w:val="20"/>
        </w:rPr>
      </w:pPr>
    </w:p>
    <w:p w14:paraId="7880066E" w14:textId="40D17377" w:rsidR="00A257F4" w:rsidRPr="00F32A35" w:rsidRDefault="00A257F4" w:rsidP="00A257F4">
      <w:pPr>
        <w:rPr>
          <w:rFonts w:ascii="Arial" w:hAnsi="Arial" w:cs="Arial"/>
          <w:sz w:val="20"/>
          <w:szCs w:val="20"/>
          <w:lang w:eastAsia="fr-FR"/>
        </w:rPr>
      </w:pPr>
      <w:r w:rsidRPr="00F32A35">
        <w:rPr>
          <w:rFonts w:ascii="Arial" w:hAnsi="Arial" w:cs="Arial"/>
          <w:sz w:val="20"/>
          <w:szCs w:val="20"/>
          <w:lang w:eastAsia="fr-FR"/>
        </w:rPr>
        <w:t xml:space="preserve"> </w:t>
      </w:r>
    </w:p>
    <w:p w14:paraId="4D97BD51" w14:textId="77777777" w:rsidR="007641E2" w:rsidRPr="00F32A35" w:rsidRDefault="007641E2" w:rsidP="00583538">
      <w:pPr>
        <w:rPr>
          <w:rFonts w:ascii="Arial" w:hAnsi="Arial" w:cs="Arial"/>
          <w:sz w:val="20"/>
          <w:szCs w:val="20"/>
        </w:rPr>
      </w:pPr>
    </w:p>
    <w:p w14:paraId="32A118A5" w14:textId="22204362" w:rsidR="003A7FA3" w:rsidRPr="00F32A35" w:rsidRDefault="00583538" w:rsidP="00583538">
      <w:pPr>
        <w:jc w:val="left"/>
        <w:rPr>
          <w:rFonts w:ascii="Arial" w:hAnsi="Arial" w:cs="Arial"/>
          <w:sz w:val="20"/>
          <w:szCs w:val="20"/>
        </w:rPr>
      </w:pPr>
      <w:r w:rsidRPr="00F32A35">
        <w:rPr>
          <w:rFonts w:ascii="Arial" w:hAnsi="Arial" w:cs="Arial"/>
          <w:sz w:val="20"/>
          <w:szCs w:val="20"/>
        </w:rPr>
        <w:br w:type="page"/>
      </w:r>
    </w:p>
    <w:p w14:paraId="55E85EB9" w14:textId="0F7B6601" w:rsidR="003A7FA3" w:rsidRPr="00F32A35" w:rsidRDefault="001C25E2" w:rsidP="00F32A35">
      <w:pPr>
        <w:pStyle w:val="Titre1"/>
      </w:pPr>
      <w:bookmarkStart w:id="19" w:name="_Toc204013817"/>
      <w:r w:rsidRPr="00F32A35">
        <w:lastRenderedPageBreak/>
        <w:t xml:space="preserve">DOSSIER DE </w:t>
      </w:r>
      <w:r w:rsidR="003A7FA3" w:rsidRPr="00F32A35">
        <w:t>CANDIDATURE</w:t>
      </w:r>
      <w:bookmarkEnd w:id="19"/>
    </w:p>
    <w:p w14:paraId="7350C709" w14:textId="77777777" w:rsidR="00583538" w:rsidRPr="00F32A35" w:rsidRDefault="00583538" w:rsidP="00583538">
      <w:pPr>
        <w:pStyle w:val="Titre4"/>
        <w:ind w:left="720"/>
        <w:rPr>
          <w:rFonts w:ascii="Arial" w:hAnsi="Arial" w:cs="Arial"/>
          <w:sz w:val="20"/>
          <w:szCs w:val="20"/>
        </w:rPr>
      </w:pPr>
    </w:p>
    <w:p w14:paraId="0A3B65CB" w14:textId="0F50BCF9" w:rsidR="009E13DD" w:rsidRPr="00F32A35" w:rsidRDefault="007F344D" w:rsidP="00156703">
      <w:pPr>
        <w:pStyle w:val="Titre4"/>
        <w:numPr>
          <w:ilvl w:val="0"/>
          <w:numId w:val="19"/>
        </w:numPr>
        <w:rPr>
          <w:rFonts w:ascii="Arial" w:hAnsi="Arial" w:cs="Arial"/>
          <w:sz w:val="20"/>
          <w:szCs w:val="20"/>
        </w:rPr>
      </w:pPr>
      <w:bookmarkStart w:id="20" w:name="_Hlk157605485"/>
      <w:r w:rsidRPr="00F32A35">
        <w:rPr>
          <w:rFonts w:ascii="Arial" w:hAnsi="Arial" w:cs="Arial"/>
          <w:sz w:val="20"/>
          <w:szCs w:val="20"/>
        </w:rPr>
        <w:t>Présentation du</w:t>
      </w:r>
      <w:r w:rsidR="009E13DD" w:rsidRPr="00F32A35">
        <w:rPr>
          <w:rFonts w:ascii="Arial" w:hAnsi="Arial" w:cs="Arial"/>
          <w:sz w:val="20"/>
          <w:szCs w:val="20"/>
        </w:rPr>
        <w:t xml:space="preserve"> dossier </w:t>
      </w:r>
      <w:bookmarkEnd w:id="20"/>
      <w:r w:rsidR="009E13DD" w:rsidRPr="00F32A35">
        <w:rPr>
          <w:rFonts w:ascii="Arial" w:hAnsi="Arial" w:cs="Arial"/>
          <w:sz w:val="20"/>
          <w:szCs w:val="20"/>
        </w:rPr>
        <w:t>de candidature</w:t>
      </w:r>
    </w:p>
    <w:p w14:paraId="23BCDD90" w14:textId="77777777" w:rsidR="009E13DD" w:rsidRPr="00F32A35" w:rsidRDefault="009E13DD" w:rsidP="009E13DD">
      <w:pPr>
        <w:rPr>
          <w:rFonts w:ascii="Arial" w:hAnsi="Arial" w:cs="Arial"/>
          <w:sz w:val="20"/>
          <w:szCs w:val="20"/>
          <w:lang w:eastAsia="fr-FR"/>
        </w:rPr>
      </w:pPr>
      <w:r w:rsidRPr="00F32A35">
        <w:rPr>
          <w:rFonts w:ascii="Arial" w:hAnsi="Arial" w:cs="Arial"/>
          <w:sz w:val="20"/>
          <w:szCs w:val="20"/>
          <w:lang w:eastAsia="fr-FR"/>
        </w:rPr>
        <w:t xml:space="preserve">Le dossier de candidature doit être présenté pour </w:t>
      </w:r>
      <w:r w:rsidRPr="00F32A35">
        <w:rPr>
          <w:rFonts w:ascii="Arial" w:hAnsi="Arial" w:cs="Arial"/>
          <w:b/>
          <w:bCs/>
          <w:sz w:val="20"/>
          <w:szCs w:val="20"/>
          <w:lang w:eastAsia="fr-FR"/>
        </w:rPr>
        <w:t>chaque candidat, membre de groupement ou sous-traitant</w:t>
      </w:r>
      <w:r w:rsidRPr="00F32A35">
        <w:rPr>
          <w:rFonts w:ascii="Arial" w:hAnsi="Arial" w:cs="Arial"/>
          <w:sz w:val="20"/>
          <w:szCs w:val="20"/>
          <w:lang w:eastAsia="fr-FR"/>
        </w:rPr>
        <w:t xml:space="preserve"> et doit :</w:t>
      </w:r>
    </w:p>
    <w:p w14:paraId="1F8C955C" w14:textId="77777777" w:rsidR="009E13DD" w:rsidRPr="00F32A35" w:rsidRDefault="009E13DD" w:rsidP="00156703">
      <w:pPr>
        <w:pStyle w:val="Paragraphedeliste"/>
        <w:numPr>
          <w:ilvl w:val="0"/>
          <w:numId w:val="7"/>
        </w:numPr>
        <w:rPr>
          <w:rFonts w:ascii="Arial" w:hAnsi="Arial" w:cs="Arial"/>
          <w:sz w:val="20"/>
          <w:szCs w:val="20"/>
          <w:lang w:eastAsia="fr-FR"/>
        </w:rPr>
      </w:pPr>
      <w:r w:rsidRPr="00F32A35">
        <w:rPr>
          <w:rFonts w:ascii="Arial" w:hAnsi="Arial" w:cs="Arial"/>
          <w:sz w:val="20"/>
          <w:szCs w:val="20"/>
          <w:lang w:eastAsia="fr-FR"/>
        </w:rPr>
        <w:t>Être présenté sous un format Excel, Word, PDF ou équivalent et rédigés en langue française. Dans le cas contraire, l’offre ou la candidature pourra être intégralement rejetée.</w:t>
      </w:r>
    </w:p>
    <w:p w14:paraId="6F4ABF2A" w14:textId="5CE7E95E" w:rsidR="009E13DD" w:rsidRPr="00F32A35" w:rsidRDefault="009E13DD" w:rsidP="00156703">
      <w:pPr>
        <w:pStyle w:val="Paragraphedeliste"/>
        <w:numPr>
          <w:ilvl w:val="0"/>
          <w:numId w:val="7"/>
        </w:numPr>
        <w:rPr>
          <w:rFonts w:ascii="Arial" w:hAnsi="Arial" w:cs="Arial"/>
          <w:sz w:val="20"/>
          <w:szCs w:val="20"/>
          <w:lang w:eastAsia="fr-FR"/>
        </w:rPr>
      </w:pPr>
      <w:r w:rsidRPr="00F32A35">
        <w:rPr>
          <w:rFonts w:ascii="Arial" w:hAnsi="Arial" w:cs="Arial"/>
          <w:sz w:val="20"/>
          <w:szCs w:val="20"/>
          <w:lang w:eastAsia="fr-FR"/>
        </w:rPr>
        <w:t>Être complet aux fins d’évaluer les capacités techniques et professionnelles ainsi qu’économiques et financières du candidat.</w:t>
      </w:r>
    </w:p>
    <w:p w14:paraId="219498CF" w14:textId="37BC9AE0" w:rsidR="009E13DD" w:rsidRPr="00F32A35" w:rsidRDefault="009E13DD" w:rsidP="009E13DD">
      <w:pPr>
        <w:rPr>
          <w:rFonts w:ascii="Arial" w:hAnsi="Arial" w:cs="Arial"/>
          <w:sz w:val="20"/>
          <w:szCs w:val="20"/>
          <w:lang w:eastAsia="fr-FR"/>
        </w:rPr>
      </w:pPr>
      <w:r w:rsidRPr="00F32A35">
        <w:rPr>
          <w:rFonts w:ascii="Arial" w:hAnsi="Arial" w:cs="Arial"/>
          <w:sz w:val="20"/>
          <w:szCs w:val="20"/>
          <w:lang w:eastAsia="fr-FR"/>
        </w:rPr>
        <w:t>Si le candidat est étranger, il est invité à se rendre en annexe du présent document « Candidature d’un opérateur économique non-français ».</w:t>
      </w:r>
    </w:p>
    <w:p w14:paraId="6B5EC5F0" w14:textId="122145FB" w:rsidR="003343AF" w:rsidRPr="00F32A35" w:rsidRDefault="009E13DD" w:rsidP="003343AF">
      <w:pPr>
        <w:rPr>
          <w:rFonts w:ascii="Arial" w:hAnsi="Arial" w:cs="Arial"/>
          <w:sz w:val="20"/>
          <w:szCs w:val="20"/>
        </w:rPr>
      </w:pPr>
      <w:r w:rsidRPr="00F32A35">
        <w:rPr>
          <w:rFonts w:ascii="Arial" w:hAnsi="Arial" w:cs="Arial"/>
          <w:sz w:val="20"/>
          <w:szCs w:val="20"/>
        </w:rPr>
        <w:t xml:space="preserve">Le candidat </w:t>
      </w:r>
      <w:r w:rsidR="003343AF" w:rsidRPr="00F32A35">
        <w:rPr>
          <w:rFonts w:ascii="Arial" w:hAnsi="Arial" w:cs="Arial"/>
          <w:sz w:val="20"/>
          <w:szCs w:val="20"/>
        </w:rPr>
        <w:t xml:space="preserve">doit </w:t>
      </w:r>
      <w:r w:rsidRPr="00F32A35">
        <w:rPr>
          <w:rFonts w:ascii="Arial" w:hAnsi="Arial" w:cs="Arial"/>
          <w:sz w:val="20"/>
          <w:szCs w:val="20"/>
        </w:rPr>
        <w:t>produi</w:t>
      </w:r>
      <w:r w:rsidR="003343AF" w:rsidRPr="00F32A35">
        <w:rPr>
          <w:rFonts w:ascii="Arial" w:hAnsi="Arial" w:cs="Arial"/>
          <w:sz w:val="20"/>
          <w:szCs w:val="20"/>
        </w:rPr>
        <w:t>re</w:t>
      </w:r>
      <w:r w:rsidRPr="00F32A35">
        <w:rPr>
          <w:rFonts w:ascii="Arial" w:hAnsi="Arial" w:cs="Arial"/>
          <w:sz w:val="20"/>
          <w:szCs w:val="20"/>
        </w:rPr>
        <w:t xml:space="preserve"> un dossier complet, comprenant les </w:t>
      </w:r>
      <w:r w:rsidR="003343AF" w:rsidRPr="00F32A35">
        <w:rPr>
          <w:rFonts w:ascii="Arial" w:hAnsi="Arial" w:cs="Arial"/>
          <w:sz w:val="20"/>
          <w:szCs w:val="20"/>
        </w:rPr>
        <w:t xml:space="preserve">documents </w:t>
      </w:r>
      <w:r w:rsidR="00BE7A81" w:rsidRPr="00F32A35">
        <w:rPr>
          <w:rFonts w:ascii="Arial" w:hAnsi="Arial" w:cs="Arial"/>
          <w:sz w:val="20"/>
          <w:szCs w:val="20"/>
        </w:rPr>
        <w:t>cités ci</w:t>
      </w:r>
      <w:r w:rsidR="003343AF" w:rsidRPr="00F32A35">
        <w:rPr>
          <w:rFonts w:ascii="Arial" w:hAnsi="Arial" w:cs="Arial"/>
          <w:sz w:val="20"/>
          <w:szCs w:val="20"/>
        </w:rPr>
        <w:t xml:space="preserve">-après dans le présent article. A défaut de production des documents </w:t>
      </w:r>
      <w:r w:rsidR="005144AE" w:rsidRPr="00F32A35">
        <w:rPr>
          <w:rFonts w:ascii="Arial" w:hAnsi="Arial" w:cs="Arial"/>
          <w:sz w:val="20"/>
          <w:szCs w:val="20"/>
        </w:rPr>
        <w:t>précités</w:t>
      </w:r>
      <w:r w:rsidR="003343AF" w:rsidRPr="00F32A35">
        <w:rPr>
          <w:rFonts w:ascii="Arial" w:hAnsi="Arial" w:cs="Arial"/>
          <w:sz w:val="20"/>
          <w:szCs w:val="20"/>
        </w:rPr>
        <w:t xml:space="preserve"> ou de l’un des renseignements obligatoires qu’ils requièrent, l’intégralité de la candidature peut être rejetée.</w:t>
      </w:r>
    </w:p>
    <w:p w14:paraId="4E86B0CE" w14:textId="1B844A26" w:rsidR="003A7FA3" w:rsidRPr="00F32A35" w:rsidRDefault="009E13DD" w:rsidP="00156703">
      <w:pPr>
        <w:pStyle w:val="Titre4"/>
        <w:numPr>
          <w:ilvl w:val="0"/>
          <w:numId w:val="19"/>
        </w:numPr>
        <w:rPr>
          <w:rFonts w:ascii="Arial" w:hAnsi="Arial" w:cs="Arial"/>
          <w:sz w:val="20"/>
          <w:szCs w:val="20"/>
        </w:rPr>
      </w:pPr>
      <w:r w:rsidRPr="00F32A35">
        <w:rPr>
          <w:rFonts w:ascii="Arial" w:hAnsi="Arial" w:cs="Arial"/>
          <w:sz w:val="20"/>
          <w:szCs w:val="20"/>
        </w:rPr>
        <w:t xml:space="preserve">Cas </w:t>
      </w:r>
      <w:r w:rsidR="00623B96" w:rsidRPr="00F32A35">
        <w:rPr>
          <w:rFonts w:ascii="Arial" w:hAnsi="Arial" w:cs="Arial"/>
          <w:sz w:val="20"/>
          <w:szCs w:val="20"/>
        </w:rPr>
        <w:t>du</w:t>
      </w:r>
      <w:r w:rsidR="003A7FA3" w:rsidRPr="00F32A35">
        <w:rPr>
          <w:rFonts w:ascii="Arial" w:hAnsi="Arial" w:cs="Arial"/>
          <w:sz w:val="20"/>
          <w:szCs w:val="20"/>
        </w:rPr>
        <w:t xml:space="preserve"> groupement</w:t>
      </w:r>
    </w:p>
    <w:p w14:paraId="0E21F30C" w14:textId="07D7EC04" w:rsidR="004120DA" w:rsidRPr="00F32A35" w:rsidRDefault="003A7FA3" w:rsidP="003A7FA3">
      <w:pPr>
        <w:rPr>
          <w:rFonts w:ascii="Arial" w:hAnsi="Arial" w:cs="Arial"/>
          <w:sz w:val="20"/>
          <w:szCs w:val="20"/>
          <w:lang w:eastAsia="fr-FR"/>
        </w:rPr>
      </w:pPr>
      <w:bookmarkStart w:id="21" w:name="_Hlk527707660"/>
      <w:r w:rsidRPr="00F32A35">
        <w:rPr>
          <w:rFonts w:ascii="Arial" w:hAnsi="Arial" w:cs="Arial"/>
          <w:sz w:val="20"/>
          <w:szCs w:val="20"/>
          <w:lang w:eastAsia="fr-FR"/>
        </w:rPr>
        <w:t>Les candidatures sont présentées</w:t>
      </w:r>
      <w:r w:rsidR="004120DA" w:rsidRPr="00F32A35">
        <w:rPr>
          <w:rFonts w:ascii="Arial" w:hAnsi="Arial" w:cs="Arial"/>
          <w:sz w:val="20"/>
          <w:szCs w:val="20"/>
          <w:lang w:eastAsia="fr-FR"/>
        </w:rPr>
        <w:t> :</w:t>
      </w:r>
    </w:p>
    <w:p w14:paraId="116E8A1E" w14:textId="651D6BBD" w:rsidR="004120DA" w:rsidRPr="00F32A35" w:rsidRDefault="004120DA" w:rsidP="00156703">
      <w:pPr>
        <w:pStyle w:val="Paragraphedeliste"/>
        <w:numPr>
          <w:ilvl w:val="0"/>
          <w:numId w:val="25"/>
        </w:numPr>
        <w:rPr>
          <w:rFonts w:ascii="Arial" w:hAnsi="Arial" w:cs="Arial"/>
          <w:sz w:val="20"/>
          <w:szCs w:val="20"/>
          <w:lang w:eastAsia="fr-FR"/>
        </w:rPr>
      </w:pPr>
      <w:r w:rsidRPr="00F32A35">
        <w:rPr>
          <w:rFonts w:ascii="Arial" w:hAnsi="Arial" w:cs="Arial"/>
          <w:sz w:val="20"/>
          <w:szCs w:val="20"/>
          <w:lang w:eastAsia="fr-FR"/>
        </w:rPr>
        <w:t>Soit</w:t>
      </w:r>
      <w:r w:rsidR="003A7FA3" w:rsidRPr="00F32A35">
        <w:rPr>
          <w:rFonts w:ascii="Arial" w:hAnsi="Arial" w:cs="Arial"/>
          <w:sz w:val="20"/>
          <w:szCs w:val="20"/>
          <w:lang w:eastAsia="fr-FR"/>
        </w:rPr>
        <w:t xml:space="preserve"> par l'ensemble des membres du groupement</w:t>
      </w:r>
      <w:r w:rsidRPr="00F32A35">
        <w:rPr>
          <w:rFonts w:ascii="Arial" w:hAnsi="Arial" w:cs="Arial"/>
          <w:sz w:val="20"/>
          <w:szCs w:val="20"/>
          <w:lang w:eastAsia="fr-FR"/>
        </w:rPr>
        <w:t> ;</w:t>
      </w:r>
    </w:p>
    <w:p w14:paraId="2039A142" w14:textId="5BF86B2B" w:rsidR="003A7FA3" w:rsidRPr="00F32A35" w:rsidRDefault="004120DA" w:rsidP="00156703">
      <w:pPr>
        <w:pStyle w:val="Paragraphedeliste"/>
        <w:numPr>
          <w:ilvl w:val="0"/>
          <w:numId w:val="25"/>
        </w:numPr>
        <w:rPr>
          <w:rFonts w:ascii="Arial" w:hAnsi="Arial" w:cs="Arial"/>
          <w:sz w:val="20"/>
          <w:szCs w:val="20"/>
          <w:lang w:eastAsia="fr-FR"/>
        </w:rPr>
      </w:pPr>
      <w:r w:rsidRPr="00F32A35">
        <w:rPr>
          <w:rFonts w:ascii="Arial" w:hAnsi="Arial" w:cs="Arial"/>
          <w:sz w:val="20"/>
          <w:szCs w:val="20"/>
          <w:lang w:eastAsia="fr-FR"/>
        </w:rPr>
        <w:t>Soit</w:t>
      </w:r>
      <w:r w:rsidR="003A7FA3" w:rsidRPr="00F32A35">
        <w:rPr>
          <w:rFonts w:ascii="Arial" w:hAnsi="Arial" w:cs="Arial"/>
          <w:sz w:val="20"/>
          <w:szCs w:val="20"/>
          <w:lang w:eastAsia="fr-FR"/>
        </w:rPr>
        <w:t xml:space="preserve"> par un mandataire qui justifie des habilitations nécessaires pour représenter les autres membres du groupement.</w:t>
      </w:r>
    </w:p>
    <w:p w14:paraId="5DEC3352" w14:textId="77777777" w:rsidR="003A7FA3" w:rsidRPr="00F32A35" w:rsidRDefault="003A7FA3" w:rsidP="003A7FA3">
      <w:pPr>
        <w:rPr>
          <w:rFonts w:ascii="Arial" w:hAnsi="Arial" w:cs="Arial"/>
          <w:sz w:val="20"/>
          <w:szCs w:val="20"/>
          <w:lang w:eastAsia="fr-FR"/>
        </w:rPr>
      </w:pPr>
      <w:r w:rsidRPr="00F32A35">
        <w:rPr>
          <w:rFonts w:ascii="Arial" w:hAnsi="Arial" w:cs="Arial"/>
          <w:sz w:val="20"/>
          <w:szCs w:val="20"/>
          <w:lang w:eastAsia="fr-FR"/>
        </w:rPr>
        <w:t>Deux cas sont à distinguer :</w:t>
      </w:r>
    </w:p>
    <w:bookmarkEnd w:id="21"/>
    <w:p w14:paraId="4979C288" w14:textId="34BB170A" w:rsidR="003A7FA3" w:rsidRPr="00F32A35" w:rsidRDefault="003A7FA3" w:rsidP="00156703">
      <w:pPr>
        <w:pStyle w:val="Paragraphedeliste"/>
        <w:numPr>
          <w:ilvl w:val="0"/>
          <w:numId w:val="7"/>
        </w:numPr>
        <w:rPr>
          <w:rFonts w:ascii="Arial" w:hAnsi="Arial" w:cs="Arial"/>
          <w:sz w:val="20"/>
          <w:szCs w:val="20"/>
          <w:lang w:eastAsia="fr-FR"/>
        </w:rPr>
      </w:pPr>
      <w:r w:rsidRPr="00F32A35">
        <w:rPr>
          <w:rFonts w:ascii="Arial" w:hAnsi="Arial" w:cs="Arial"/>
          <w:b/>
          <w:bCs/>
          <w:sz w:val="20"/>
          <w:szCs w:val="20"/>
          <w:lang w:eastAsia="fr-FR"/>
        </w:rPr>
        <w:t>Cas d’un mandataire habilité</w:t>
      </w:r>
      <w:r w:rsidRPr="00F32A35">
        <w:rPr>
          <w:rFonts w:ascii="Arial" w:hAnsi="Arial" w:cs="Arial"/>
          <w:sz w:val="20"/>
          <w:szCs w:val="20"/>
          <w:lang w:eastAsia="fr-FR"/>
        </w:rPr>
        <w:t xml:space="preserve"> : Si les co</w:t>
      </w:r>
      <w:r w:rsidR="004120DA" w:rsidRPr="00F32A35">
        <w:rPr>
          <w:rFonts w:ascii="Arial" w:hAnsi="Arial" w:cs="Arial"/>
          <w:sz w:val="20"/>
          <w:szCs w:val="20"/>
          <w:lang w:eastAsia="fr-FR"/>
        </w:rPr>
        <w:t>-</w:t>
      </w:r>
      <w:r w:rsidRPr="00F32A35">
        <w:rPr>
          <w:rFonts w:ascii="Arial" w:hAnsi="Arial" w:cs="Arial"/>
          <w:sz w:val="20"/>
          <w:szCs w:val="20"/>
          <w:lang w:eastAsia="fr-FR"/>
        </w:rPr>
        <w:t>traitants ont habilité le mandataire à les engager contractuellement dans la lettre de candidature ou équivalent, seul le mandataire signe l’acte d’engagement au stade de l’attribution.</w:t>
      </w:r>
    </w:p>
    <w:p w14:paraId="5F28AAE7" w14:textId="77777777" w:rsidR="003A7FA3" w:rsidRPr="00F32A35" w:rsidRDefault="003A7FA3" w:rsidP="00156703">
      <w:pPr>
        <w:pStyle w:val="Paragraphedeliste"/>
        <w:numPr>
          <w:ilvl w:val="0"/>
          <w:numId w:val="7"/>
        </w:numPr>
        <w:rPr>
          <w:rFonts w:ascii="Arial" w:hAnsi="Arial" w:cs="Arial"/>
          <w:sz w:val="20"/>
          <w:szCs w:val="20"/>
          <w:lang w:eastAsia="fr-FR"/>
        </w:rPr>
      </w:pPr>
      <w:r w:rsidRPr="00F32A35">
        <w:rPr>
          <w:rFonts w:ascii="Arial" w:hAnsi="Arial" w:cs="Arial"/>
          <w:b/>
          <w:bCs/>
          <w:sz w:val="20"/>
          <w:szCs w:val="20"/>
          <w:lang w:eastAsia="fr-FR"/>
        </w:rPr>
        <w:t>Cas d’un mandataire non habilité</w:t>
      </w:r>
      <w:r w:rsidRPr="00F32A35">
        <w:rPr>
          <w:rFonts w:ascii="Arial" w:hAnsi="Arial" w:cs="Arial"/>
          <w:sz w:val="20"/>
          <w:szCs w:val="20"/>
          <w:lang w:eastAsia="fr-FR"/>
        </w:rPr>
        <w:t xml:space="preserve"> : Si les co-traitants n’ont pas habilité le mandataire à les engager contractuellement, chaque membre du groupement doit signer l’acte d’engagement au stade de l’attribution. </w:t>
      </w:r>
    </w:p>
    <w:p w14:paraId="36315568" w14:textId="77777777" w:rsidR="003A7FA3" w:rsidRDefault="003A7FA3" w:rsidP="003A7FA3">
      <w:pPr>
        <w:rPr>
          <w:rFonts w:ascii="Arial" w:hAnsi="Arial" w:cs="Arial"/>
          <w:sz w:val="20"/>
          <w:szCs w:val="20"/>
          <w:lang w:eastAsia="fr-FR"/>
        </w:rPr>
      </w:pPr>
      <w:r w:rsidRPr="00F32A35">
        <w:rPr>
          <w:rFonts w:ascii="Arial" w:hAnsi="Arial" w:cs="Arial"/>
          <w:sz w:val="20"/>
          <w:szCs w:val="20"/>
          <w:lang w:eastAsia="fr-FR"/>
        </w:rPr>
        <w:t>Un même opérateur économique ne peut se présenter pour un même marché public en agissant à la fois en qualité de candidat individuel et de membre d’un ou plusieurs groupements, ni en qualité de membre de plusieurs groupements.</w:t>
      </w:r>
    </w:p>
    <w:p w14:paraId="512812A2" w14:textId="1AFD10CC" w:rsidR="00B97F1E" w:rsidRPr="00F32A35" w:rsidRDefault="00B97F1E" w:rsidP="003A7FA3">
      <w:pPr>
        <w:rPr>
          <w:rFonts w:ascii="Arial" w:hAnsi="Arial" w:cs="Arial"/>
          <w:sz w:val="20"/>
          <w:szCs w:val="20"/>
          <w:lang w:eastAsia="fr-FR"/>
        </w:rPr>
      </w:pPr>
      <w:r>
        <w:rPr>
          <w:rFonts w:ascii="Arial" w:hAnsi="Arial" w:cs="Arial"/>
          <w:sz w:val="20"/>
          <w:szCs w:val="20"/>
          <w:lang w:eastAsia="fr-FR"/>
        </w:rPr>
        <w:t>Toutefois, et d</w:t>
      </w:r>
      <w:r w:rsidRPr="002E18FC">
        <w:rPr>
          <w:rFonts w:ascii="Arial" w:hAnsi="Arial" w:cs="Arial"/>
          <w:sz w:val="20"/>
          <w:szCs w:val="20"/>
          <w:lang w:eastAsia="fr-FR"/>
        </w:rPr>
        <w:t xml:space="preserve">ans le </w:t>
      </w:r>
      <w:r>
        <w:rPr>
          <w:rFonts w:ascii="Arial" w:hAnsi="Arial" w:cs="Arial"/>
          <w:sz w:val="20"/>
          <w:szCs w:val="20"/>
          <w:lang w:eastAsia="fr-FR"/>
        </w:rPr>
        <w:t xml:space="preserve">seul </w:t>
      </w:r>
      <w:r w:rsidRPr="002E18FC">
        <w:rPr>
          <w:rFonts w:ascii="Arial" w:hAnsi="Arial" w:cs="Arial"/>
          <w:sz w:val="20"/>
          <w:szCs w:val="20"/>
          <w:lang w:eastAsia="fr-FR"/>
        </w:rPr>
        <w:t>cadre de procédures incluant une ou plusieurs phases de négociation ou de dialogue, l'acheteur peut autoriser le candidat qui en fait la demande à se constituer en groupement entre la date de remise des candidatures et la date de signature du marché, avec un ou plusieurs des candidats invités à négocier ou à participer au dialogue ou un ou plusieurs des opérateurs économiques aux capacités desquels il a eu recours, lorsque les conditions suivantes</w:t>
      </w:r>
      <w:r>
        <w:rPr>
          <w:rFonts w:ascii="Arial" w:hAnsi="Arial" w:cs="Arial"/>
          <w:sz w:val="20"/>
          <w:szCs w:val="20"/>
          <w:lang w:eastAsia="fr-FR"/>
        </w:rPr>
        <w:t xml:space="preserve"> posées à l’article R 2142-3 du Code de la commande publique sont remplies.</w:t>
      </w:r>
    </w:p>
    <w:p w14:paraId="1DA6496E" w14:textId="7D71ED0F" w:rsidR="003A7FA3" w:rsidRPr="00F32A35" w:rsidRDefault="003A7FA3" w:rsidP="003A7FA3">
      <w:pPr>
        <w:rPr>
          <w:rFonts w:ascii="Arial" w:hAnsi="Arial" w:cs="Arial"/>
          <w:sz w:val="20"/>
          <w:szCs w:val="20"/>
        </w:rPr>
      </w:pPr>
      <w:r w:rsidRPr="00F32A35">
        <w:rPr>
          <w:rFonts w:ascii="Arial" w:hAnsi="Arial" w:cs="Arial"/>
          <w:sz w:val="20"/>
          <w:szCs w:val="20"/>
          <w:lang w:eastAsia="fr-FR"/>
        </w:rPr>
        <w:t xml:space="preserve">Au sein de la présente consultation, </w:t>
      </w:r>
      <w:sdt>
        <w:sdtPr>
          <w:rPr>
            <w:rFonts w:ascii="Arial" w:hAnsi="Arial" w:cs="Arial"/>
            <w:sz w:val="20"/>
            <w:szCs w:val="20"/>
          </w:rPr>
          <w:alias w:val="Solidaire ou conjoint?"/>
          <w:tag w:val="Solidaire ou conjoint ?"/>
          <w:id w:val="1734197835"/>
          <w:placeholder>
            <w:docPart w:val="538F31928E144797AEBB7DB92BB5A4AB"/>
          </w:placeholder>
          <w15:color w:val="33CCCC"/>
          <w:dropDownList>
            <w:listItem w:displayText="il n'est exigé aucune forme de groupement particulier ou de solidarité du mandataire." w:value="il n'est exigé aucune forme de groupement particulier ou de solidarité du mandataire."/>
            <w:listItem w:displayText="et en cas d'attribution du marché à un groupement celui-ci devra être conjoint." w:value="et en cas d'attribution du marché à un groupement celui-ci devra être conjoint."/>
            <w:listItem w:displayText="et en cas d'attribution du marché à un groupement celui-ci devra être conjoint avec mandataire solidaire." w:value="et en cas d'attribution du marché à un groupement celui-ci devra être conjoint avec mandataire solidaire."/>
            <w:listItem w:displayText="et en cas d'attribution du marché à un groupement, celui-ci doit être solidaire." w:value="et en cas d'attribution du marché à un groupement, celui-ci doit être solidaire."/>
          </w:dropDownList>
        </w:sdtPr>
        <w:sdtEndPr/>
        <w:sdtContent>
          <w:r w:rsidR="00A04275">
            <w:rPr>
              <w:rFonts w:ascii="Arial" w:hAnsi="Arial" w:cs="Arial"/>
              <w:sz w:val="20"/>
              <w:szCs w:val="20"/>
            </w:rPr>
            <w:t>et en cas d'attribution du marché à un groupement celui-ci devra être conjoint.</w:t>
          </w:r>
        </w:sdtContent>
      </w:sdt>
    </w:p>
    <w:p w14:paraId="0F5BC1DA" w14:textId="496DDAE1" w:rsidR="003A7FA3" w:rsidRPr="00F32A35" w:rsidRDefault="003A7FA3" w:rsidP="003A7FA3">
      <w:pPr>
        <w:rPr>
          <w:rFonts w:ascii="Arial" w:hAnsi="Arial" w:cs="Arial"/>
          <w:sz w:val="20"/>
          <w:szCs w:val="20"/>
          <w:lang w:eastAsia="fr-FR"/>
        </w:rPr>
      </w:pPr>
      <w:r w:rsidRPr="00F32A35">
        <w:rPr>
          <w:rFonts w:ascii="Arial" w:hAnsi="Arial" w:cs="Arial"/>
          <w:sz w:val="20"/>
          <w:szCs w:val="20"/>
          <w:lang w:eastAsia="fr-FR"/>
        </w:rPr>
        <w:t xml:space="preserve">Les candidats sont invités à déposer leurs plis via la plateforme de dématérialisation PLACE à l’adresse suivante : </w:t>
      </w:r>
      <w:hyperlink r:id="rId14" w:history="1">
        <w:r w:rsidRPr="00F32A35">
          <w:rPr>
            <w:rStyle w:val="Lienhypertexte"/>
            <w:rFonts w:ascii="Arial" w:hAnsi="Arial" w:cs="Arial"/>
            <w:sz w:val="20"/>
            <w:szCs w:val="20"/>
            <w:lang w:eastAsia="fr-FR"/>
          </w:rPr>
          <w:t>https://www.marches-publics.gouv.fr</w:t>
        </w:r>
      </w:hyperlink>
      <w:r w:rsidRPr="00F32A35">
        <w:rPr>
          <w:rFonts w:ascii="Arial" w:hAnsi="Arial" w:cs="Arial"/>
          <w:sz w:val="20"/>
          <w:szCs w:val="20"/>
          <w:lang w:eastAsia="fr-FR"/>
        </w:rPr>
        <w:t>, avant les dates et heures indiquées en page de garde du présent document</w:t>
      </w:r>
      <w:r w:rsidR="009E13DD" w:rsidRPr="00F32A35">
        <w:rPr>
          <w:rFonts w:ascii="Arial" w:hAnsi="Arial" w:cs="Arial"/>
          <w:sz w:val="20"/>
          <w:szCs w:val="20"/>
          <w:lang w:eastAsia="fr-FR"/>
        </w:rPr>
        <w:t xml:space="preserve"> et en respectant les modalités d’échanges électroniques précisées en annexe.</w:t>
      </w:r>
    </w:p>
    <w:p w14:paraId="07D96E4B" w14:textId="52D12FC0" w:rsidR="00227E8B" w:rsidRPr="00F32A35" w:rsidRDefault="00227E8B" w:rsidP="00156703">
      <w:pPr>
        <w:pStyle w:val="Titre4"/>
        <w:numPr>
          <w:ilvl w:val="0"/>
          <w:numId w:val="19"/>
        </w:numPr>
        <w:rPr>
          <w:rFonts w:ascii="Arial" w:hAnsi="Arial" w:cs="Arial"/>
          <w:sz w:val="20"/>
          <w:szCs w:val="20"/>
        </w:rPr>
      </w:pPr>
      <w:r w:rsidRPr="00F32A35">
        <w:rPr>
          <w:rFonts w:ascii="Arial" w:hAnsi="Arial" w:cs="Arial"/>
          <w:sz w:val="20"/>
          <w:szCs w:val="20"/>
        </w:rPr>
        <w:t xml:space="preserve">Cas de la sous-traitance </w:t>
      </w:r>
    </w:p>
    <w:p w14:paraId="7270B042" w14:textId="5155415B" w:rsidR="00227E8B" w:rsidRPr="00F32A35" w:rsidRDefault="00227E8B" w:rsidP="00227E8B">
      <w:pPr>
        <w:rPr>
          <w:rFonts w:ascii="Arial" w:hAnsi="Arial" w:cs="Arial"/>
          <w:sz w:val="20"/>
          <w:szCs w:val="20"/>
          <w:lang w:eastAsia="fr-FR"/>
        </w:rPr>
      </w:pPr>
      <w:r w:rsidRPr="00F32A35">
        <w:rPr>
          <w:rFonts w:ascii="Arial" w:hAnsi="Arial" w:cs="Arial"/>
          <w:sz w:val="20"/>
          <w:szCs w:val="20"/>
          <w:lang w:eastAsia="fr-FR"/>
        </w:rPr>
        <w:t>Conformément à l’article L2193-2 du Code de la commande publique, la sous-traitance est l’opération par laquelle un opérateur économique confie à une autre personne appelée sous-traitant, l’exécution d’une partie des prestations du marché conclu avec l’</w:t>
      </w:r>
      <w:r w:rsidR="00EE1AE3" w:rsidRPr="00F32A35">
        <w:rPr>
          <w:rFonts w:ascii="Arial" w:hAnsi="Arial" w:cs="Arial"/>
          <w:sz w:val="20"/>
          <w:szCs w:val="20"/>
          <w:lang w:eastAsia="fr-FR"/>
        </w:rPr>
        <w:t>ASNR</w:t>
      </w:r>
      <w:r w:rsidRPr="00F32A35">
        <w:rPr>
          <w:rFonts w:ascii="Arial" w:hAnsi="Arial" w:cs="Arial"/>
          <w:sz w:val="20"/>
          <w:szCs w:val="20"/>
          <w:lang w:eastAsia="fr-FR"/>
        </w:rPr>
        <w:t>.</w:t>
      </w:r>
    </w:p>
    <w:p w14:paraId="01E40C1F" w14:textId="6EE6C5FC" w:rsidR="00623B96" w:rsidRPr="00F32A35" w:rsidRDefault="00623B96" w:rsidP="00227E8B">
      <w:pPr>
        <w:rPr>
          <w:rFonts w:ascii="Arial" w:hAnsi="Arial" w:cs="Arial"/>
          <w:sz w:val="20"/>
          <w:szCs w:val="20"/>
          <w:lang w:eastAsia="fr-FR"/>
        </w:rPr>
      </w:pPr>
      <w:r w:rsidRPr="00F32A35">
        <w:rPr>
          <w:rFonts w:ascii="Arial" w:hAnsi="Arial" w:cs="Arial"/>
          <w:sz w:val="20"/>
          <w:szCs w:val="20"/>
          <w:lang w:eastAsia="fr-FR"/>
        </w:rPr>
        <w:lastRenderedPageBreak/>
        <w:t xml:space="preserve">La demande de sous-traitance peut intervenir au moment du dépôt de la candidature, de l’offre ou pendant l’exécution du marché. </w:t>
      </w:r>
    </w:p>
    <w:p w14:paraId="0E0036A1" w14:textId="3098E1E8" w:rsidR="00227E8B" w:rsidRPr="00F32A35" w:rsidRDefault="00227E8B" w:rsidP="00227E8B">
      <w:pPr>
        <w:rPr>
          <w:rFonts w:ascii="Arial" w:hAnsi="Arial" w:cs="Arial"/>
          <w:sz w:val="20"/>
          <w:szCs w:val="20"/>
          <w:lang w:eastAsia="fr-FR"/>
        </w:rPr>
      </w:pPr>
      <w:r w:rsidRPr="00F32A35">
        <w:rPr>
          <w:rFonts w:ascii="Arial" w:hAnsi="Arial" w:cs="Arial"/>
          <w:sz w:val="20"/>
          <w:szCs w:val="20"/>
          <w:lang w:eastAsia="fr-FR"/>
        </w:rPr>
        <w:t>Le Titulaire peut, sous sa responsabilité, sous-traiter l’exécution d’une partie des prestations du marché, et en présenter les modalités lors de la procédure de passation du marché (phases candidature et offre) et/ou tout au long de l’exécution du marché. Cela suppose d’avoir déclaré à l’</w:t>
      </w:r>
      <w:r w:rsidR="00EE1AE3" w:rsidRPr="00F32A35">
        <w:rPr>
          <w:rFonts w:ascii="Arial" w:hAnsi="Arial" w:cs="Arial"/>
          <w:sz w:val="20"/>
          <w:szCs w:val="20"/>
          <w:lang w:eastAsia="fr-FR"/>
        </w:rPr>
        <w:t>ASNR</w:t>
      </w:r>
      <w:r w:rsidRPr="00F32A35">
        <w:rPr>
          <w:rFonts w:ascii="Arial" w:hAnsi="Arial" w:cs="Arial"/>
          <w:sz w:val="20"/>
          <w:szCs w:val="20"/>
          <w:lang w:eastAsia="fr-FR"/>
        </w:rPr>
        <w:t xml:space="preserve"> le sous-traitant, et d’avoir obtenu l’acceptation du sous-traitant et l’agrément de ses conditions de paiement.</w:t>
      </w:r>
    </w:p>
    <w:p w14:paraId="393C7A5B" w14:textId="6EE1097F" w:rsidR="00227E8B" w:rsidRPr="00F32A35" w:rsidRDefault="00227E8B" w:rsidP="00227E8B">
      <w:pPr>
        <w:rPr>
          <w:rFonts w:ascii="Arial" w:hAnsi="Arial" w:cs="Arial"/>
          <w:sz w:val="20"/>
          <w:szCs w:val="20"/>
          <w:lang w:eastAsia="fr-FR"/>
        </w:rPr>
      </w:pPr>
      <w:r w:rsidRPr="00F32A35">
        <w:rPr>
          <w:rFonts w:ascii="Arial" w:hAnsi="Arial" w:cs="Arial"/>
          <w:sz w:val="20"/>
          <w:szCs w:val="20"/>
          <w:lang w:eastAsia="fr-FR"/>
        </w:rPr>
        <w:t>Lorsque la déclaration de sous-traitance intervient au moment du dépôt de la candidature ou de l’offre, le soumissionnaire identifie les sous-traitants auxquels il envisage de faire appel, et fournit à l’</w:t>
      </w:r>
      <w:r w:rsidR="00EE1AE3" w:rsidRPr="00F32A35">
        <w:rPr>
          <w:rFonts w:ascii="Arial" w:hAnsi="Arial" w:cs="Arial"/>
          <w:sz w:val="20"/>
          <w:szCs w:val="20"/>
          <w:lang w:eastAsia="fr-FR"/>
        </w:rPr>
        <w:t>ASNR</w:t>
      </w:r>
      <w:r w:rsidRPr="00F32A35">
        <w:rPr>
          <w:rFonts w:ascii="Arial" w:hAnsi="Arial" w:cs="Arial"/>
          <w:sz w:val="20"/>
          <w:szCs w:val="20"/>
          <w:lang w:eastAsia="fr-FR"/>
        </w:rPr>
        <w:t xml:space="preserve"> :</w:t>
      </w:r>
    </w:p>
    <w:p w14:paraId="602ED3EB" w14:textId="12040A7B" w:rsidR="00227E8B" w:rsidRPr="00F32A35" w:rsidRDefault="00227E8B" w:rsidP="00156703">
      <w:pPr>
        <w:pStyle w:val="Paragraphedeliste"/>
        <w:numPr>
          <w:ilvl w:val="0"/>
          <w:numId w:val="27"/>
        </w:numPr>
        <w:rPr>
          <w:rFonts w:ascii="Arial" w:hAnsi="Arial" w:cs="Arial"/>
          <w:sz w:val="20"/>
          <w:szCs w:val="20"/>
          <w:lang w:eastAsia="fr-FR"/>
        </w:rPr>
      </w:pPr>
      <w:hyperlink r:id="rId15" w:history="1">
        <w:r w:rsidRPr="00F32A35">
          <w:rPr>
            <w:rStyle w:val="Lienhypertexte"/>
            <w:rFonts w:ascii="Arial" w:hAnsi="Arial" w:cs="Arial"/>
            <w:sz w:val="20"/>
            <w:szCs w:val="20"/>
            <w:lang w:eastAsia="fr-FR"/>
          </w:rPr>
          <w:t xml:space="preserve">Le formulaire DC4 Déclaration de </w:t>
        </w:r>
        <w:proofErr w:type="gramStart"/>
        <w:r w:rsidRPr="00F32A35">
          <w:rPr>
            <w:rStyle w:val="Lienhypertexte"/>
            <w:rFonts w:ascii="Arial" w:hAnsi="Arial" w:cs="Arial"/>
            <w:sz w:val="20"/>
            <w:szCs w:val="20"/>
            <w:lang w:eastAsia="fr-FR"/>
          </w:rPr>
          <w:t>sous-traitance complété</w:t>
        </w:r>
        <w:proofErr w:type="gramEnd"/>
        <w:r w:rsidRPr="00F32A35">
          <w:rPr>
            <w:rStyle w:val="Lienhypertexte"/>
            <w:rFonts w:ascii="Arial" w:hAnsi="Arial" w:cs="Arial"/>
            <w:sz w:val="20"/>
            <w:szCs w:val="20"/>
            <w:lang w:eastAsia="fr-FR"/>
          </w:rPr>
          <w:t> ;</w:t>
        </w:r>
      </w:hyperlink>
      <w:r w:rsidRPr="00F32A35">
        <w:rPr>
          <w:rFonts w:ascii="Arial" w:hAnsi="Arial" w:cs="Arial"/>
          <w:sz w:val="20"/>
          <w:szCs w:val="20"/>
          <w:lang w:eastAsia="fr-FR"/>
        </w:rPr>
        <w:t xml:space="preserve"> </w:t>
      </w:r>
    </w:p>
    <w:p w14:paraId="7F84B68F" w14:textId="28706183" w:rsidR="00227E8B" w:rsidRPr="00F32A35" w:rsidRDefault="00227E8B" w:rsidP="00156703">
      <w:pPr>
        <w:pStyle w:val="Paragraphedeliste"/>
        <w:numPr>
          <w:ilvl w:val="0"/>
          <w:numId w:val="27"/>
        </w:numPr>
        <w:rPr>
          <w:rFonts w:ascii="Arial" w:hAnsi="Arial" w:cs="Arial"/>
          <w:sz w:val="20"/>
          <w:szCs w:val="20"/>
          <w:lang w:eastAsia="fr-FR"/>
        </w:rPr>
      </w:pPr>
      <w:r w:rsidRPr="00F32A35">
        <w:rPr>
          <w:rFonts w:ascii="Arial" w:hAnsi="Arial" w:cs="Arial"/>
          <w:sz w:val="20"/>
          <w:szCs w:val="20"/>
          <w:lang w:eastAsia="fr-FR"/>
        </w:rPr>
        <w:t xml:space="preserve">Les capacités du sous-traitant sur lesquelles le candidat s’appuie (formulaires DC1 et DC2) et énumérés à la partie « candidature » du règlement de consultation ; </w:t>
      </w:r>
    </w:p>
    <w:p w14:paraId="7545F3AD" w14:textId="757DA7C6" w:rsidR="00227E8B" w:rsidRPr="00F32A35" w:rsidRDefault="00227E8B" w:rsidP="00156703">
      <w:pPr>
        <w:pStyle w:val="Paragraphedeliste"/>
        <w:numPr>
          <w:ilvl w:val="0"/>
          <w:numId w:val="27"/>
        </w:numPr>
        <w:rPr>
          <w:rFonts w:ascii="Arial" w:hAnsi="Arial" w:cs="Arial"/>
          <w:sz w:val="20"/>
          <w:szCs w:val="20"/>
          <w:lang w:eastAsia="fr-FR"/>
        </w:rPr>
      </w:pPr>
      <w:r w:rsidRPr="00F32A35">
        <w:rPr>
          <w:rFonts w:ascii="Arial" w:hAnsi="Arial" w:cs="Arial"/>
          <w:sz w:val="20"/>
          <w:szCs w:val="20"/>
          <w:lang w:eastAsia="fr-FR"/>
        </w:rPr>
        <w:t>Une déclaration du sous-traitant indiquant qu’il n’est pas placé dans un cas d'exclusion mentionné aux articles L2141-1 et suivants du Code de la commande publique ;</w:t>
      </w:r>
    </w:p>
    <w:p w14:paraId="3E21CB64" w14:textId="7A55E6F9" w:rsidR="00227E8B" w:rsidRPr="00F32A35" w:rsidRDefault="00227E8B" w:rsidP="00156703">
      <w:pPr>
        <w:pStyle w:val="Paragraphedeliste"/>
        <w:numPr>
          <w:ilvl w:val="0"/>
          <w:numId w:val="27"/>
        </w:numPr>
        <w:rPr>
          <w:rFonts w:ascii="Arial" w:hAnsi="Arial" w:cs="Arial"/>
          <w:sz w:val="20"/>
          <w:szCs w:val="20"/>
          <w:lang w:eastAsia="fr-FR"/>
        </w:rPr>
      </w:pPr>
      <w:r w:rsidRPr="00F32A35">
        <w:rPr>
          <w:rFonts w:ascii="Arial" w:hAnsi="Arial" w:cs="Arial"/>
          <w:sz w:val="20"/>
          <w:szCs w:val="20"/>
          <w:lang w:eastAsia="fr-FR"/>
        </w:rPr>
        <w:t>Le cas échéant, l’annexe de confidentialité dument renseignée et signée par le sous-traitant.</w:t>
      </w:r>
    </w:p>
    <w:p w14:paraId="1DB4779F" w14:textId="71F399B5" w:rsidR="00424B24" w:rsidRPr="00F32A35" w:rsidRDefault="00424B24" w:rsidP="00156703">
      <w:pPr>
        <w:pStyle w:val="Titre4"/>
        <w:numPr>
          <w:ilvl w:val="0"/>
          <w:numId w:val="19"/>
        </w:numPr>
        <w:rPr>
          <w:rFonts w:ascii="Arial" w:hAnsi="Arial" w:cs="Arial"/>
          <w:sz w:val="20"/>
          <w:szCs w:val="20"/>
        </w:rPr>
      </w:pPr>
      <w:r w:rsidRPr="00F32A35">
        <w:rPr>
          <w:rFonts w:ascii="Arial" w:hAnsi="Arial" w:cs="Arial"/>
          <w:sz w:val="20"/>
          <w:szCs w:val="20"/>
        </w:rPr>
        <w:t>Documents à fournir au titre de la candidature</w:t>
      </w:r>
    </w:p>
    <w:p w14:paraId="15C24491" w14:textId="77063C68" w:rsidR="00195535" w:rsidRPr="00F32A35" w:rsidRDefault="005F59ED" w:rsidP="00156703">
      <w:pPr>
        <w:pStyle w:val="Titre4"/>
        <w:numPr>
          <w:ilvl w:val="1"/>
          <w:numId w:val="19"/>
        </w:numPr>
        <w:rPr>
          <w:rFonts w:ascii="Arial" w:hAnsi="Arial" w:cs="Arial"/>
          <w:sz w:val="20"/>
          <w:szCs w:val="20"/>
        </w:rPr>
      </w:pPr>
      <w:r w:rsidRPr="00F32A35">
        <w:rPr>
          <w:rFonts w:ascii="Arial" w:hAnsi="Arial" w:cs="Arial"/>
          <w:sz w:val="20"/>
          <w:szCs w:val="20"/>
        </w:rPr>
        <w:t>Informations sur la situation du candidat</w:t>
      </w:r>
    </w:p>
    <w:p w14:paraId="77E6AB65" w14:textId="77777777" w:rsidR="00C562D0" w:rsidRDefault="00C562D0" w:rsidP="00C562D0">
      <w:pPr>
        <w:rPr>
          <w:rFonts w:ascii="Arial" w:hAnsi="Arial" w:cs="Arial"/>
          <w:sz w:val="20"/>
          <w:szCs w:val="20"/>
        </w:rPr>
      </w:pPr>
      <w:r>
        <w:rPr>
          <w:rFonts w:ascii="Arial" w:hAnsi="Arial" w:cs="Arial"/>
          <w:sz w:val="20"/>
          <w:szCs w:val="20"/>
        </w:rPr>
        <w:t>Le candidat produit :</w:t>
      </w:r>
    </w:p>
    <w:p w14:paraId="674A3022" w14:textId="77777777" w:rsidR="00C562D0" w:rsidRPr="00C562D0" w:rsidRDefault="00C562D0" w:rsidP="00C562D0">
      <w:pPr>
        <w:pStyle w:val="Paragraphedeliste"/>
        <w:numPr>
          <w:ilvl w:val="0"/>
          <w:numId w:val="42"/>
        </w:numPr>
        <w:spacing w:line="256" w:lineRule="auto"/>
        <w:rPr>
          <w:rFonts w:ascii="Arial" w:hAnsi="Arial" w:cs="Arial"/>
          <w:sz w:val="20"/>
          <w:szCs w:val="20"/>
        </w:rPr>
      </w:pPr>
      <w:r w:rsidRPr="00C562D0">
        <w:rPr>
          <w:rFonts w:ascii="Arial" w:hAnsi="Arial" w:cs="Arial"/>
          <w:sz w:val="20"/>
          <w:szCs w:val="20"/>
        </w:rPr>
        <w:t xml:space="preserve">Le DC1 attestant notamment que le candidat ne se situe dans aucun des cas d’exclusions de procédure prévus au Code de la Commande publique. A ce titre, </w:t>
      </w:r>
      <w:r w:rsidRPr="00C562D0">
        <w:rPr>
          <w:rFonts w:ascii="Arial" w:hAnsi="Arial" w:cs="Arial"/>
          <w:sz w:val="20"/>
          <w:szCs w:val="20"/>
          <w:lang w:eastAsia="fr-FR"/>
        </w:rPr>
        <w:t>le pouvoir adjudicateur se réserve la possibilité d’écarter toute candidature présentée par une personne morale de droit privé de plus de cinq cents salariés n’ayant pas produit de Bilan de Gaz à Effet de Serres (BEGES) ;</w:t>
      </w:r>
    </w:p>
    <w:p w14:paraId="24257EAA" w14:textId="44C67E56" w:rsidR="00C562D0" w:rsidRPr="00C562D0" w:rsidRDefault="00C562D0" w:rsidP="00C562D0">
      <w:pPr>
        <w:pStyle w:val="Paragraphedeliste"/>
        <w:numPr>
          <w:ilvl w:val="0"/>
          <w:numId w:val="42"/>
        </w:numPr>
        <w:spacing w:line="256" w:lineRule="auto"/>
        <w:rPr>
          <w:rFonts w:ascii="Arial" w:hAnsi="Arial" w:cs="Arial"/>
          <w:sz w:val="20"/>
          <w:szCs w:val="20"/>
        </w:rPr>
      </w:pPr>
      <w:r w:rsidRPr="00C562D0">
        <w:rPr>
          <w:rFonts w:ascii="Arial" w:hAnsi="Arial" w:cs="Arial"/>
          <w:sz w:val="20"/>
          <w:szCs w:val="20"/>
        </w:rPr>
        <w:t>Le DC2 ;</w:t>
      </w:r>
    </w:p>
    <w:p w14:paraId="2AA0EBE3" w14:textId="77777777" w:rsidR="00C562D0" w:rsidRPr="00C562D0" w:rsidRDefault="00C562D0" w:rsidP="00C562D0">
      <w:pPr>
        <w:pStyle w:val="Paragraphedeliste"/>
        <w:numPr>
          <w:ilvl w:val="0"/>
          <w:numId w:val="42"/>
        </w:numPr>
        <w:spacing w:line="256" w:lineRule="auto"/>
        <w:rPr>
          <w:rFonts w:ascii="Arial" w:hAnsi="Arial" w:cs="Arial"/>
          <w:sz w:val="20"/>
          <w:szCs w:val="20"/>
          <w:lang w:eastAsia="fr-FR"/>
        </w:rPr>
      </w:pPr>
      <w:r w:rsidRPr="00C562D0">
        <w:rPr>
          <w:rFonts w:ascii="Arial" w:hAnsi="Arial" w:cs="Arial"/>
          <w:sz w:val="20"/>
          <w:szCs w:val="20"/>
          <w:lang w:eastAsia="fr-FR"/>
        </w:rPr>
        <w:t>Son numéro du registre d’identification (SIREN) ;</w:t>
      </w:r>
    </w:p>
    <w:p w14:paraId="38C100CD" w14:textId="704538CC" w:rsidR="00C562D0" w:rsidRPr="00C562D0" w:rsidRDefault="00C562D0" w:rsidP="00C562D0">
      <w:pPr>
        <w:pStyle w:val="Paragraphedeliste"/>
        <w:numPr>
          <w:ilvl w:val="0"/>
          <w:numId w:val="42"/>
        </w:numPr>
        <w:spacing w:line="256" w:lineRule="auto"/>
        <w:rPr>
          <w:rFonts w:ascii="Arial" w:hAnsi="Arial" w:cs="Arial"/>
          <w:sz w:val="20"/>
          <w:szCs w:val="20"/>
          <w:lang w:eastAsia="fr-FR"/>
        </w:rPr>
      </w:pPr>
      <w:r w:rsidRPr="00C562D0">
        <w:rPr>
          <w:rFonts w:ascii="Arial" w:hAnsi="Arial" w:cs="Arial"/>
          <w:sz w:val="20"/>
          <w:szCs w:val="20"/>
          <w:lang w:eastAsia="fr-FR"/>
        </w:rPr>
        <w:t>En cas redressement judiciaire, une copie du ou des jugements prononcés.</w:t>
      </w:r>
    </w:p>
    <w:p w14:paraId="356D1E7D" w14:textId="77777777" w:rsidR="003A7FA3" w:rsidRPr="00F32A35" w:rsidRDefault="003A7FA3" w:rsidP="00156703">
      <w:pPr>
        <w:pStyle w:val="Titre4"/>
        <w:numPr>
          <w:ilvl w:val="1"/>
          <w:numId w:val="19"/>
        </w:numPr>
        <w:rPr>
          <w:rFonts w:ascii="Arial" w:hAnsi="Arial" w:cs="Arial"/>
          <w:sz w:val="20"/>
          <w:szCs w:val="20"/>
        </w:rPr>
      </w:pPr>
      <w:r w:rsidRPr="00F32A35">
        <w:rPr>
          <w:rFonts w:ascii="Arial" w:hAnsi="Arial" w:cs="Arial"/>
          <w:sz w:val="20"/>
          <w:szCs w:val="20"/>
        </w:rPr>
        <w:t xml:space="preserve">Informations sur les capacités économiques et financières du candidat </w:t>
      </w:r>
    </w:p>
    <w:p w14:paraId="363761D9" w14:textId="0381CE1E" w:rsidR="003A7FA3" w:rsidRPr="00F32A35" w:rsidRDefault="003A7FA3" w:rsidP="003A7FA3">
      <w:pPr>
        <w:rPr>
          <w:rFonts w:ascii="Arial" w:hAnsi="Arial" w:cs="Arial"/>
          <w:sz w:val="20"/>
          <w:szCs w:val="20"/>
          <w:lang w:eastAsia="fr-FR"/>
        </w:rPr>
      </w:pPr>
      <w:r w:rsidRPr="00F32A35">
        <w:rPr>
          <w:rFonts w:ascii="Arial" w:hAnsi="Arial" w:cs="Arial"/>
          <w:sz w:val="20"/>
          <w:szCs w:val="20"/>
          <w:lang w:eastAsia="fr-FR"/>
        </w:rPr>
        <w:t>Au titre de l’arrêté du 22 mars 2019</w:t>
      </w:r>
      <w:r w:rsidR="009E13DD" w:rsidRPr="00F32A35">
        <w:rPr>
          <w:rFonts w:ascii="Arial" w:hAnsi="Arial" w:cs="Arial"/>
          <w:sz w:val="20"/>
          <w:szCs w:val="20"/>
          <w:lang w:eastAsia="fr-FR"/>
        </w:rPr>
        <w:t xml:space="preserve"> fixant la liste des renseignements et des documents </w:t>
      </w:r>
      <w:r w:rsidR="005F18D9" w:rsidRPr="00F32A35">
        <w:rPr>
          <w:rFonts w:ascii="Arial" w:hAnsi="Arial" w:cs="Arial"/>
          <w:sz w:val="20"/>
          <w:szCs w:val="20"/>
          <w:lang w:eastAsia="fr-FR"/>
        </w:rPr>
        <w:t>pouvant</w:t>
      </w:r>
      <w:r w:rsidR="009E13DD" w:rsidRPr="00F32A35">
        <w:rPr>
          <w:rFonts w:ascii="Arial" w:hAnsi="Arial" w:cs="Arial"/>
          <w:sz w:val="20"/>
          <w:szCs w:val="20"/>
          <w:lang w:eastAsia="fr-FR"/>
        </w:rPr>
        <w:t xml:space="preserve"> être demandés aux candidats aux marchés publics</w:t>
      </w:r>
      <w:r w:rsidRPr="00F32A35">
        <w:rPr>
          <w:rFonts w:ascii="Arial" w:hAnsi="Arial" w:cs="Arial"/>
          <w:sz w:val="20"/>
          <w:szCs w:val="20"/>
          <w:lang w:eastAsia="fr-FR"/>
        </w:rPr>
        <w:t xml:space="preserve">, </w:t>
      </w:r>
      <w:r w:rsidR="009E13DD" w:rsidRPr="00F32A35">
        <w:rPr>
          <w:rFonts w:ascii="Arial" w:hAnsi="Arial" w:cs="Arial"/>
          <w:sz w:val="20"/>
          <w:szCs w:val="20"/>
          <w:lang w:eastAsia="fr-FR"/>
        </w:rPr>
        <w:t>le candidat produit</w:t>
      </w:r>
      <w:r w:rsidRPr="00F32A35">
        <w:rPr>
          <w:rFonts w:ascii="Arial" w:hAnsi="Arial" w:cs="Arial"/>
          <w:sz w:val="20"/>
          <w:szCs w:val="20"/>
          <w:lang w:eastAsia="fr-FR"/>
        </w:rPr>
        <w:t> :</w:t>
      </w:r>
    </w:p>
    <w:tbl>
      <w:tblPr>
        <w:tblStyle w:val="TableauGrille5Fonc-Accentuation5"/>
        <w:tblW w:w="9209" w:type="dxa"/>
        <w:tblLook w:val="04A0" w:firstRow="1" w:lastRow="0" w:firstColumn="1" w:lastColumn="0" w:noHBand="0" w:noVBand="1"/>
      </w:tblPr>
      <w:tblGrid>
        <w:gridCol w:w="1351"/>
        <w:gridCol w:w="6302"/>
        <w:gridCol w:w="1556"/>
      </w:tblGrid>
      <w:tr w:rsidR="003A7FA3" w:rsidRPr="00F32A35" w14:paraId="753E6F1C" w14:textId="77777777" w:rsidTr="00775F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53" w:type="dxa"/>
            <w:gridSpan w:val="2"/>
          </w:tcPr>
          <w:p w14:paraId="05B1A3C4" w14:textId="77777777" w:rsidR="003A7FA3" w:rsidRPr="00F32A35" w:rsidRDefault="003A7FA3" w:rsidP="00775FA6">
            <w:pPr>
              <w:jc w:val="center"/>
              <w:rPr>
                <w:rFonts w:ascii="Arial" w:hAnsi="Arial" w:cs="Arial"/>
                <w:b w:val="0"/>
                <w:bCs w:val="0"/>
                <w:sz w:val="20"/>
                <w:szCs w:val="20"/>
              </w:rPr>
            </w:pPr>
            <w:r w:rsidRPr="00F32A35">
              <w:rPr>
                <w:rFonts w:ascii="Arial" w:hAnsi="Arial" w:cs="Arial"/>
                <w:b w:val="0"/>
                <w:bCs w:val="0"/>
                <w:sz w:val="20"/>
                <w:szCs w:val="20"/>
              </w:rPr>
              <w:t>Documents de candidature</w:t>
            </w:r>
          </w:p>
        </w:tc>
        <w:tc>
          <w:tcPr>
            <w:tcW w:w="1556" w:type="dxa"/>
            <w:vAlign w:val="center"/>
          </w:tcPr>
          <w:p w14:paraId="0AE45931" w14:textId="77777777" w:rsidR="003A7FA3" w:rsidRPr="00F32A35" w:rsidRDefault="003A7FA3" w:rsidP="00775FA6">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r w:rsidRPr="00F32A35">
              <w:rPr>
                <w:rFonts w:ascii="Arial" w:hAnsi="Arial" w:cs="Arial"/>
                <w:b w:val="0"/>
                <w:bCs w:val="0"/>
                <w:sz w:val="20"/>
                <w:szCs w:val="20"/>
              </w:rPr>
              <w:t xml:space="preserve">Requis ou non </w:t>
            </w:r>
          </w:p>
        </w:tc>
      </w:tr>
      <w:tr w:rsidR="003A7FA3" w:rsidRPr="00F32A35" w14:paraId="65C6ECAB" w14:textId="77777777" w:rsidTr="00775F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1" w:type="dxa"/>
            <w:vAlign w:val="center"/>
          </w:tcPr>
          <w:p w14:paraId="77397BDB" w14:textId="2B83D8F4" w:rsidR="003A7FA3" w:rsidRPr="00F32A35" w:rsidRDefault="003A7FA3" w:rsidP="00775FA6">
            <w:pPr>
              <w:jc w:val="center"/>
              <w:rPr>
                <w:rFonts w:ascii="Arial" w:hAnsi="Arial" w:cs="Arial"/>
                <w:b w:val="0"/>
                <w:bCs w:val="0"/>
                <w:sz w:val="20"/>
                <w:szCs w:val="20"/>
                <w:lang w:eastAsia="fr-FR"/>
              </w:rPr>
            </w:pPr>
            <w:r w:rsidRPr="00F32A35">
              <w:rPr>
                <w:rFonts w:ascii="Arial" w:hAnsi="Arial" w:cs="Arial"/>
                <w:b w:val="0"/>
                <w:bCs w:val="0"/>
                <w:sz w:val="20"/>
                <w:szCs w:val="20"/>
                <w:lang w:eastAsia="fr-FR"/>
              </w:rPr>
              <w:t xml:space="preserve">Mentions relatives </w:t>
            </w:r>
            <w:r w:rsidR="00367AA1" w:rsidRPr="00F32A35">
              <w:rPr>
                <w:rFonts w:ascii="Arial" w:hAnsi="Arial" w:cs="Arial"/>
                <w:b w:val="0"/>
                <w:bCs w:val="0"/>
                <w:sz w:val="20"/>
                <w:szCs w:val="20"/>
                <w:lang w:eastAsia="fr-FR"/>
              </w:rPr>
              <w:t>aux chiffres</w:t>
            </w:r>
            <w:r w:rsidRPr="00F32A35">
              <w:rPr>
                <w:rFonts w:ascii="Arial" w:hAnsi="Arial" w:cs="Arial"/>
                <w:b w:val="0"/>
                <w:bCs w:val="0"/>
                <w:sz w:val="20"/>
                <w:szCs w:val="20"/>
                <w:lang w:eastAsia="fr-FR"/>
              </w:rPr>
              <w:t xml:space="preserve"> d’affaires</w:t>
            </w:r>
          </w:p>
        </w:tc>
        <w:tc>
          <w:tcPr>
            <w:tcW w:w="6302" w:type="dxa"/>
          </w:tcPr>
          <w:p w14:paraId="735175F8" w14:textId="77777777" w:rsidR="003A7FA3" w:rsidRPr="00F32A35" w:rsidRDefault="003A7FA3" w:rsidP="00775FA6">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32A35">
              <w:rPr>
                <w:rFonts w:ascii="Arial" w:hAnsi="Arial" w:cs="Arial"/>
                <w:sz w:val="20"/>
                <w:szCs w:val="20"/>
                <w:lang w:eastAsia="fr-FR"/>
              </w:rPr>
              <w:t>Déclaration concernant le chiffre d'affaires global du candidat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 ;</w:t>
            </w:r>
          </w:p>
        </w:tc>
        <w:tc>
          <w:tcPr>
            <w:tcW w:w="1556" w:type="dxa"/>
            <w:vAlign w:val="center"/>
          </w:tcPr>
          <w:p w14:paraId="17279D36" w14:textId="3407FA6D" w:rsidR="003A7FA3" w:rsidRPr="00F32A35" w:rsidRDefault="00173F54" w:rsidP="00775FA6">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shd w:val="clear" w:color="auto" w:fill="FFFFFF"/>
              </w:rPr>
            </w:pPr>
            <w:sdt>
              <w:sdtPr>
                <w:rPr>
                  <w:rFonts w:ascii="Arial" w:hAnsi="Arial" w:cs="Arial"/>
                  <w:sz w:val="20"/>
                  <w:szCs w:val="20"/>
                </w:rPr>
                <w:alias w:val="Exigé ou non exigé ?"/>
                <w:tag w:val="Exigé ou non exigé ?"/>
                <w:id w:val="-1213498295"/>
                <w:placeholder>
                  <w:docPart w:val="77AA47A4F8354A2A98B20B223B453DF1"/>
                </w:placeholder>
                <w15:color w:val="33CCCC"/>
                <w:dropDownList>
                  <w:listItem w:displayText="Non requis" w:value="Non requis"/>
                  <w:listItem w:displayText="Requis" w:value="Requis"/>
                </w:dropDownList>
              </w:sdtPr>
              <w:sdtEndPr/>
              <w:sdtContent>
                <w:r w:rsidR="005A2DD6">
                  <w:rPr>
                    <w:rFonts w:ascii="Arial" w:hAnsi="Arial" w:cs="Arial"/>
                    <w:sz w:val="20"/>
                    <w:szCs w:val="20"/>
                  </w:rPr>
                  <w:t>Requis</w:t>
                </w:r>
              </w:sdtContent>
            </w:sdt>
          </w:p>
        </w:tc>
      </w:tr>
      <w:tr w:rsidR="003A7FA3" w:rsidRPr="00F32A35" w14:paraId="0E68D536" w14:textId="77777777" w:rsidTr="00775FA6">
        <w:tc>
          <w:tcPr>
            <w:cnfStyle w:val="001000000000" w:firstRow="0" w:lastRow="0" w:firstColumn="1" w:lastColumn="0" w:oddVBand="0" w:evenVBand="0" w:oddHBand="0" w:evenHBand="0" w:firstRowFirstColumn="0" w:firstRowLastColumn="0" w:lastRowFirstColumn="0" w:lastRowLastColumn="0"/>
            <w:tcW w:w="1351" w:type="dxa"/>
            <w:vAlign w:val="center"/>
          </w:tcPr>
          <w:p w14:paraId="1D85A88A" w14:textId="77777777" w:rsidR="003A7FA3" w:rsidRPr="00F32A35" w:rsidRDefault="003A7FA3" w:rsidP="00775FA6">
            <w:pPr>
              <w:jc w:val="center"/>
              <w:rPr>
                <w:rFonts w:ascii="Arial" w:hAnsi="Arial" w:cs="Arial"/>
                <w:b w:val="0"/>
                <w:bCs w:val="0"/>
                <w:color w:val="000000"/>
                <w:sz w:val="20"/>
                <w:szCs w:val="20"/>
                <w:shd w:val="clear" w:color="auto" w:fill="FFFFFF"/>
              </w:rPr>
            </w:pPr>
            <w:r w:rsidRPr="00F32A35">
              <w:rPr>
                <w:rFonts w:ascii="Arial" w:hAnsi="Arial" w:cs="Arial"/>
                <w:b w:val="0"/>
                <w:bCs w:val="0"/>
                <w:sz w:val="20"/>
                <w:szCs w:val="20"/>
                <w:lang w:eastAsia="fr-FR"/>
              </w:rPr>
              <w:t>Autre(s) document(s)</w:t>
            </w:r>
          </w:p>
        </w:tc>
        <w:tc>
          <w:tcPr>
            <w:tcW w:w="6302" w:type="dxa"/>
          </w:tcPr>
          <w:p w14:paraId="2B9F7141" w14:textId="142FD33C" w:rsidR="003A7FA3" w:rsidRPr="00F32A35" w:rsidRDefault="00173F54" w:rsidP="00775FA6">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sdt>
              <w:sdtPr>
                <w:rPr>
                  <w:rFonts w:ascii="Arial" w:hAnsi="Arial" w:cs="Arial"/>
                  <w:sz w:val="20"/>
                  <w:szCs w:val="20"/>
                </w:rPr>
                <w:alias w:val="Banque ou assurance ?"/>
                <w:tag w:val="Banque ou assurance ?"/>
                <w:id w:val="-131560532"/>
                <w:placeholder>
                  <w:docPart w:val="9C706EFB11C64164B09F6A028191E547"/>
                </w:placeholder>
                <w15:color w:val="33CCCC"/>
                <w:dropDownList>
                  <w:listItem w:displayText="Déclarations appropriées de banque" w:value="Déclarations appropriées de banque"/>
                  <w:listItem w:displayText="Preuve d'une assurance couvrant les risques pertinents" w:value="Preuve d'une assurance couvrant les risques pertinents"/>
                  <w:listItem w:displayText="Déclarations appropriées de banques et preuve d'une assurance couvrant les risques pertinents" w:value="Déclarations appropriées de banques et preuve d'une assurance couvrant les risques pertinents"/>
                </w:dropDownList>
              </w:sdtPr>
              <w:sdtEndPr/>
              <w:sdtContent>
                <w:r w:rsidR="001C11C3">
                  <w:rPr>
                    <w:rFonts w:ascii="Arial" w:hAnsi="Arial" w:cs="Arial"/>
                    <w:sz w:val="20"/>
                    <w:szCs w:val="20"/>
                  </w:rPr>
                  <w:t>Preuve d'une assurance couvrant les risques pertinents</w:t>
                </w:r>
              </w:sdtContent>
            </w:sdt>
          </w:p>
        </w:tc>
        <w:tc>
          <w:tcPr>
            <w:tcW w:w="1556" w:type="dxa"/>
            <w:vAlign w:val="center"/>
          </w:tcPr>
          <w:p w14:paraId="1EC88A28" w14:textId="39BD27D0" w:rsidR="003A7FA3" w:rsidRPr="00F32A35" w:rsidRDefault="00173F54" w:rsidP="00775FA6">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shd w:val="clear" w:color="auto" w:fill="FFFFFF"/>
              </w:rPr>
            </w:pPr>
            <w:sdt>
              <w:sdtPr>
                <w:rPr>
                  <w:rFonts w:ascii="Arial" w:hAnsi="Arial" w:cs="Arial"/>
                  <w:sz w:val="20"/>
                  <w:szCs w:val="20"/>
                </w:rPr>
                <w:alias w:val="Exigé ou non exigé ?"/>
                <w:tag w:val="Exigé ou non exigé ?"/>
                <w:id w:val="-928122697"/>
                <w:placeholder>
                  <w:docPart w:val="342468AB389B4883B0FDC38ED2878402"/>
                </w:placeholder>
                <w15:color w:val="33CCCC"/>
                <w:dropDownList>
                  <w:listItem w:displayText="Non requis" w:value="Non requis"/>
                  <w:listItem w:displayText="Requis" w:value="Requis"/>
                </w:dropDownList>
              </w:sdtPr>
              <w:sdtEndPr/>
              <w:sdtContent>
                <w:r w:rsidR="001C11C3">
                  <w:rPr>
                    <w:rFonts w:ascii="Arial" w:hAnsi="Arial" w:cs="Arial"/>
                    <w:sz w:val="20"/>
                    <w:szCs w:val="20"/>
                  </w:rPr>
                  <w:t>Requis</w:t>
                </w:r>
              </w:sdtContent>
            </w:sdt>
          </w:p>
        </w:tc>
      </w:tr>
    </w:tbl>
    <w:p w14:paraId="51D9E15C" w14:textId="77777777" w:rsidR="003A7FA3" w:rsidRPr="00F32A35" w:rsidRDefault="003A7FA3" w:rsidP="003A7FA3">
      <w:pPr>
        <w:rPr>
          <w:rFonts w:ascii="Arial" w:hAnsi="Arial" w:cs="Arial"/>
          <w:sz w:val="20"/>
          <w:szCs w:val="20"/>
          <w:lang w:eastAsia="fr-FR"/>
        </w:rPr>
      </w:pPr>
    </w:p>
    <w:p w14:paraId="2EA75EEA" w14:textId="77777777" w:rsidR="003A7FA3" w:rsidRPr="00F32A35" w:rsidRDefault="003A7FA3" w:rsidP="00156703">
      <w:pPr>
        <w:pStyle w:val="Titre4"/>
        <w:numPr>
          <w:ilvl w:val="1"/>
          <w:numId w:val="19"/>
        </w:numPr>
        <w:rPr>
          <w:rFonts w:ascii="Arial" w:hAnsi="Arial" w:cs="Arial"/>
          <w:sz w:val="20"/>
          <w:szCs w:val="20"/>
        </w:rPr>
      </w:pPr>
      <w:r w:rsidRPr="00F32A35">
        <w:rPr>
          <w:rFonts w:ascii="Arial" w:hAnsi="Arial" w:cs="Arial"/>
          <w:sz w:val="20"/>
          <w:szCs w:val="20"/>
        </w:rPr>
        <w:t>Informations sur les capacités techniques et professionnelles du candidat</w:t>
      </w:r>
    </w:p>
    <w:p w14:paraId="65F0FE56" w14:textId="77777777" w:rsidR="003A7FA3" w:rsidRDefault="003A7FA3" w:rsidP="003A7FA3">
      <w:pPr>
        <w:rPr>
          <w:rFonts w:ascii="Arial" w:hAnsi="Arial" w:cs="Arial"/>
          <w:sz w:val="20"/>
          <w:szCs w:val="20"/>
          <w:lang w:eastAsia="fr-FR"/>
        </w:rPr>
      </w:pPr>
      <w:r w:rsidRPr="00F32A35">
        <w:rPr>
          <w:rFonts w:ascii="Arial" w:hAnsi="Arial" w:cs="Arial"/>
          <w:sz w:val="20"/>
          <w:szCs w:val="20"/>
          <w:lang w:eastAsia="fr-FR"/>
        </w:rPr>
        <w:t>Au titre de l’arrêté du 22 mars 2019, il est demandé au candidat de produire :</w:t>
      </w:r>
    </w:p>
    <w:p w14:paraId="2670B1C0" w14:textId="77777777" w:rsidR="00403884" w:rsidRDefault="00403884" w:rsidP="003A7FA3">
      <w:pPr>
        <w:rPr>
          <w:rFonts w:ascii="Arial" w:hAnsi="Arial" w:cs="Arial"/>
          <w:sz w:val="20"/>
          <w:szCs w:val="20"/>
          <w:lang w:eastAsia="fr-FR"/>
        </w:rPr>
      </w:pPr>
    </w:p>
    <w:p w14:paraId="145AED2E" w14:textId="77777777" w:rsidR="00403884" w:rsidRDefault="00403884" w:rsidP="003A7FA3">
      <w:pPr>
        <w:rPr>
          <w:rFonts w:ascii="Arial" w:hAnsi="Arial" w:cs="Arial"/>
          <w:sz w:val="20"/>
          <w:szCs w:val="20"/>
          <w:lang w:eastAsia="fr-FR"/>
        </w:rPr>
      </w:pPr>
    </w:p>
    <w:p w14:paraId="4BB1927E" w14:textId="77777777" w:rsidR="00403884" w:rsidRPr="00F32A35" w:rsidRDefault="00403884" w:rsidP="003A7FA3">
      <w:pPr>
        <w:rPr>
          <w:rFonts w:ascii="Arial" w:hAnsi="Arial" w:cs="Arial"/>
          <w:sz w:val="20"/>
          <w:szCs w:val="20"/>
          <w:lang w:eastAsia="fr-FR"/>
        </w:rPr>
      </w:pPr>
    </w:p>
    <w:p w14:paraId="36B98AC1" w14:textId="0F609098" w:rsidR="003A7FA3" w:rsidRPr="00F32A35" w:rsidRDefault="003A7FA3" w:rsidP="003A7FA3">
      <w:pPr>
        <w:rPr>
          <w:rFonts w:ascii="Arial" w:hAnsi="Arial" w:cs="Arial"/>
          <w:i/>
          <w:iCs/>
          <w:sz w:val="20"/>
          <w:szCs w:val="20"/>
          <w:lang w:eastAsia="fr-FR"/>
        </w:rPr>
      </w:pPr>
    </w:p>
    <w:tbl>
      <w:tblPr>
        <w:tblStyle w:val="TableauGrille5Fonc-Accentuation5"/>
        <w:tblW w:w="9209" w:type="dxa"/>
        <w:tblLook w:val="04A0" w:firstRow="1" w:lastRow="0" w:firstColumn="1" w:lastColumn="0" w:noHBand="0" w:noVBand="1"/>
      </w:tblPr>
      <w:tblGrid>
        <w:gridCol w:w="1350"/>
        <w:gridCol w:w="6303"/>
        <w:gridCol w:w="1556"/>
      </w:tblGrid>
      <w:tr w:rsidR="003A7FA3" w:rsidRPr="00F32A35" w14:paraId="68D902B1" w14:textId="77777777" w:rsidTr="00775F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53" w:type="dxa"/>
            <w:gridSpan w:val="2"/>
          </w:tcPr>
          <w:p w14:paraId="070CDAC5" w14:textId="77777777" w:rsidR="003A7FA3" w:rsidRPr="00F32A35" w:rsidRDefault="003A7FA3" w:rsidP="00775FA6">
            <w:pPr>
              <w:jc w:val="center"/>
              <w:rPr>
                <w:rFonts w:ascii="Arial" w:hAnsi="Arial" w:cs="Arial"/>
                <w:b w:val="0"/>
                <w:bCs w:val="0"/>
                <w:sz w:val="20"/>
                <w:szCs w:val="20"/>
              </w:rPr>
            </w:pPr>
            <w:r w:rsidRPr="00F32A35">
              <w:rPr>
                <w:rFonts w:ascii="Arial" w:hAnsi="Arial" w:cs="Arial"/>
                <w:b w:val="0"/>
                <w:bCs w:val="0"/>
                <w:sz w:val="20"/>
                <w:szCs w:val="20"/>
              </w:rPr>
              <w:lastRenderedPageBreak/>
              <w:t>Documents de candidature</w:t>
            </w:r>
          </w:p>
        </w:tc>
        <w:tc>
          <w:tcPr>
            <w:tcW w:w="1556" w:type="dxa"/>
            <w:vAlign w:val="center"/>
          </w:tcPr>
          <w:p w14:paraId="13316414" w14:textId="77777777" w:rsidR="003A7FA3" w:rsidRPr="00F32A35" w:rsidRDefault="003A7FA3" w:rsidP="00775FA6">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r w:rsidRPr="00F32A35">
              <w:rPr>
                <w:rFonts w:ascii="Arial" w:hAnsi="Arial" w:cs="Arial"/>
                <w:b w:val="0"/>
                <w:bCs w:val="0"/>
                <w:sz w:val="20"/>
                <w:szCs w:val="20"/>
              </w:rPr>
              <w:t>Requis ou non</w:t>
            </w:r>
          </w:p>
        </w:tc>
      </w:tr>
      <w:tr w:rsidR="003A7FA3" w:rsidRPr="00F32A35" w14:paraId="32ADD8D6" w14:textId="77777777" w:rsidTr="00775F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0" w:type="dxa"/>
            <w:vAlign w:val="center"/>
          </w:tcPr>
          <w:p w14:paraId="5CCC9DF4" w14:textId="77777777" w:rsidR="003A7FA3" w:rsidRPr="00F32A35" w:rsidRDefault="003A7FA3" w:rsidP="00775FA6">
            <w:pPr>
              <w:jc w:val="center"/>
              <w:rPr>
                <w:rFonts w:ascii="Arial" w:hAnsi="Arial" w:cs="Arial"/>
                <w:sz w:val="20"/>
                <w:szCs w:val="20"/>
              </w:rPr>
            </w:pPr>
            <w:r w:rsidRPr="00F32A35">
              <w:rPr>
                <w:rFonts w:ascii="Arial" w:hAnsi="Arial" w:cs="Arial"/>
                <w:b w:val="0"/>
                <w:bCs w:val="0"/>
                <w:sz w:val="20"/>
                <w:szCs w:val="20"/>
                <w:lang w:eastAsia="fr-FR"/>
              </w:rPr>
              <w:t>Liste de livraisons</w:t>
            </w:r>
          </w:p>
        </w:tc>
        <w:tc>
          <w:tcPr>
            <w:tcW w:w="6303" w:type="dxa"/>
          </w:tcPr>
          <w:p w14:paraId="30D48876" w14:textId="76460387" w:rsidR="003A7FA3" w:rsidRPr="00F32A35" w:rsidRDefault="003A7FA3" w:rsidP="00775FA6">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32A35">
              <w:rPr>
                <w:rFonts w:ascii="Arial" w:hAnsi="Arial" w:cs="Arial"/>
                <w:sz w:val="20"/>
                <w:szCs w:val="20"/>
              </w:rPr>
              <w:t xml:space="preserve">Une liste des principales livraisons effectuées ou des principaux services fournis au cours des </w:t>
            </w:r>
            <w:r w:rsidR="007641E2" w:rsidRPr="00F32A35">
              <w:rPr>
                <w:rFonts w:ascii="Arial" w:hAnsi="Arial" w:cs="Arial"/>
                <w:sz w:val="20"/>
                <w:szCs w:val="20"/>
              </w:rPr>
              <w:t>trois (3)</w:t>
            </w:r>
            <w:r w:rsidRPr="00F32A35">
              <w:rPr>
                <w:rFonts w:ascii="Arial" w:hAnsi="Arial" w:cs="Arial"/>
                <w:sz w:val="20"/>
                <w:szCs w:val="20"/>
              </w:rPr>
              <w:t xml:space="preserve"> dernières années</w:t>
            </w:r>
          </w:p>
        </w:tc>
        <w:tc>
          <w:tcPr>
            <w:tcW w:w="1556" w:type="dxa"/>
            <w:vAlign w:val="center"/>
          </w:tcPr>
          <w:p w14:paraId="6483E324" w14:textId="6C6A9B27" w:rsidR="003A7FA3" w:rsidRPr="00F32A35" w:rsidRDefault="00173F54" w:rsidP="00775FA6">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sdt>
              <w:sdtPr>
                <w:rPr>
                  <w:rFonts w:ascii="Arial" w:hAnsi="Arial" w:cs="Arial"/>
                  <w:sz w:val="20"/>
                  <w:szCs w:val="20"/>
                </w:rPr>
                <w:alias w:val="Exigé ou non exigé ?"/>
                <w:tag w:val="Exigé ou non exigé ?"/>
                <w:id w:val="-819661617"/>
                <w:placeholder>
                  <w:docPart w:val="25074D9D7DD24688B354575713EF9DF8"/>
                </w:placeholder>
                <w15:color w:val="33CCCC"/>
                <w:dropDownList>
                  <w:listItem w:displayText="Non requis" w:value="Non requis"/>
                  <w:listItem w:displayText="Requis" w:value="Requis"/>
                </w:dropDownList>
              </w:sdtPr>
              <w:sdtEndPr/>
              <w:sdtContent>
                <w:r w:rsidR="001C11C3">
                  <w:rPr>
                    <w:rFonts w:ascii="Arial" w:hAnsi="Arial" w:cs="Arial"/>
                    <w:sz w:val="20"/>
                    <w:szCs w:val="20"/>
                  </w:rPr>
                  <w:t>Requis</w:t>
                </w:r>
              </w:sdtContent>
            </w:sdt>
          </w:p>
        </w:tc>
      </w:tr>
      <w:tr w:rsidR="003A7FA3" w:rsidRPr="00F32A35" w14:paraId="7C2981C2" w14:textId="77777777" w:rsidTr="00775FA6">
        <w:tc>
          <w:tcPr>
            <w:cnfStyle w:val="001000000000" w:firstRow="0" w:lastRow="0" w:firstColumn="1" w:lastColumn="0" w:oddVBand="0" w:evenVBand="0" w:oddHBand="0" w:evenHBand="0" w:firstRowFirstColumn="0" w:firstRowLastColumn="0" w:lastRowFirstColumn="0" w:lastRowLastColumn="0"/>
            <w:tcW w:w="1350" w:type="dxa"/>
            <w:vMerge w:val="restart"/>
            <w:vAlign w:val="center"/>
          </w:tcPr>
          <w:p w14:paraId="74AB7DC7" w14:textId="77777777" w:rsidR="003A7FA3" w:rsidRPr="00F32A35" w:rsidRDefault="003A7FA3" w:rsidP="00775FA6">
            <w:pPr>
              <w:jc w:val="center"/>
              <w:rPr>
                <w:rFonts w:ascii="Arial" w:hAnsi="Arial" w:cs="Arial"/>
                <w:b w:val="0"/>
                <w:bCs w:val="0"/>
                <w:color w:val="000000"/>
                <w:sz w:val="20"/>
                <w:szCs w:val="20"/>
                <w:shd w:val="clear" w:color="auto" w:fill="FFFFFF"/>
              </w:rPr>
            </w:pPr>
            <w:r w:rsidRPr="00F32A35">
              <w:rPr>
                <w:rFonts w:ascii="Arial" w:hAnsi="Arial" w:cs="Arial"/>
                <w:b w:val="0"/>
                <w:bCs w:val="0"/>
                <w:sz w:val="20"/>
                <w:szCs w:val="20"/>
                <w:lang w:eastAsia="fr-FR"/>
              </w:rPr>
              <w:t>Titres d’études et indications</w:t>
            </w:r>
          </w:p>
        </w:tc>
        <w:tc>
          <w:tcPr>
            <w:tcW w:w="6303" w:type="dxa"/>
          </w:tcPr>
          <w:p w14:paraId="720537D2" w14:textId="77777777" w:rsidR="003A7FA3" w:rsidRPr="00F32A35" w:rsidRDefault="003A7FA3" w:rsidP="00775FA6">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2A35">
              <w:rPr>
                <w:rFonts w:ascii="Arial" w:hAnsi="Arial" w:cs="Arial"/>
                <w:sz w:val="20"/>
                <w:szCs w:val="20"/>
              </w:rPr>
              <w:t>L’indication des titres d'études et professionnels du candidat ou des cadres de l'entreprise, et notamment des responsables de prestation de services de même nature que celle du marché public</w:t>
            </w:r>
          </w:p>
        </w:tc>
        <w:tc>
          <w:tcPr>
            <w:tcW w:w="1556" w:type="dxa"/>
            <w:vAlign w:val="center"/>
          </w:tcPr>
          <w:p w14:paraId="4D3B6F4B" w14:textId="437A955F" w:rsidR="003A7FA3" w:rsidRPr="00F32A35" w:rsidRDefault="00173F54" w:rsidP="00775FA6">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shd w:val="clear" w:color="auto" w:fill="FFFFFF"/>
              </w:rPr>
            </w:pPr>
            <w:sdt>
              <w:sdtPr>
                <w:rPr>
                  <w:rFonts w:ascii="Arial" w:hAnsi="Arial" w:cs="Arial"/>
                  <w:sz w:val="20"/>
                  <w:szCs w:val="20"/>
                </w:rPr>
                <w:alias w:val="Exigé ou non exigé ?"/>
                <w:tag w:val="Exigé ou non exigé ?"/>
                <w:id w:val="1423384478"/>
                <w:placeholder>
                  <w:docPart w:val="05F4508E77514ABFA633916A99654DAB"/>
                </w:placeholder>
                <w15:color w:val="33CCCC"/>
                <w:dropDownList>
                  <w:listItem w:displayText="Non requis" w:value="Non requis"/>
                  <w:listItem w:displayText="Requis" w:value="Requis"/>
                </w:dropDownList>
              </w:sdtPr>
              <w:sdtEndPr/>
              <w:sdtContent>
                <w:r w:rsidR="001C11C3">
                  <w:rPr>
                    <w:rFonts w:ascii="Arial" w:hAnsi="Arial" w:cs="Arial"/>
                    <w:sz w:val="20"/>
                    <w:szCs w:val="20"/>
                  </w:rPr>
                  <w:t>Requis</w:t>
                </w:r>
              </w:sdtContent>
            </w:sdt>
          </w:p>
        </w:tc>
      </w:tr>
      <w:tr w:rsidR="003A7FA3" w:rsidRPr="00F32A35" w14:paraId="10A9710C" w14:textId="77777777" w:rsidTr="00775F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0" w:type="dxa"/>
            <w:vMerge/>
            <w:vAlign w:val="center"/>
          </w:tcPr>
          <w:p w14:paraId="5F63F6CC" w14:textId="77777777" w:rsidR="003A7FA3" w:rsidRPr="00F32A35" w:rsidRDefault="003A7FA3" w:rsidP="00775FA6">
            <w:pPr>
              <w:jc w:val="center"/>
              <w:rPr>
                <w:rFonts w:ascii="Arial" w:hAnsi="Arial" w:cs="Arial"/>
                <w:b w:val="0"/>
                <w:bCs w:val="0"/>
                <w:color w:val="000000"/>
                <w:sz w:val="20"/>
                <w:szCs w:val="20"/>
                <w:shd w:val="clear" w:color="auto" w:fill="FFFFFF"/>
              </w:rPr>
            </w:pPr>
          </w:p>
        </w:tc>
        <w:tc>
          <w:tcPr>
            <w:tcW w:w="6303" w:type="dxa"/>
          </w:tcPr>
          <w:p w14:paraId="18FFCBC0" w14:textId="77777777" w:rsidR="003A7FA3" w:rsidRPr="00F32A35" w:rsidRDefault="003A7FA3" w:rsidP="00775FA6">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32A35">
              <w:rPr>
                <w:rFonts w:ascii="Arial" w:hAnsi="Arial" w:cs="Arial"/>
                <w:sz w:val="20"/>
                <w:szCs w:val="20"/>
              </w:rPr>
              <w:t>L'indication des techniciens ou des organismes techniques, qu'ils soient ou non intégrés au candidat, en particulier de ceux qui sont responsables du contrôle de la qualité</w:t>
            </w:r>
          </w:p>
        </w:tc>
        <w:tc>
          <w:tcPr>
            <w:tcW w:w="1556" w:type="dxa"/>
            <w:vAlign w:val="center"/>
          </w:tcPr>
          <w:p w14:paraId="28383DD9" w14:textId="1CAF4950" w:rsidR="003A7FA3" w:rsidRPr="00F32A35" w:rsidRDefault="00173F54" w:rsidP="00775FA6">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shd w:val="clear" w:color="auto" w:fill="FFFFFF"/>
              </w:rPr>
            </w:pPr>
            <w:sdt>
              <w:sdtPr>
                <w:rPr>
                  <w:rFonts w:ascii="Arial" w:hAnsi="Arial" w:cs="Arial"/>
                  <w:sz w:val="20"/>
                  <w:szCs w:val="20"/>
                </w:rPr>
                <w:alias w:val="Exigé ou non exigé ?"/>
                <w:tag w:val="Exigé ou non exigé ?"/>
                <w:id w:val="-1846856778"/>
                <w:placeholder>
                  <w:docPart w:val="CDC8DBDF037642B08ECCD29970A18D29"/>
                </w:placeholder>
                <w15:color w:val="33CCCC"/>
                <w:dropDownList>
                  <w:listItem w:displayText="Non requis" w:value="Non requis"/>
                  <w:listItem w:displayText="Requis" w:value="Requis"/>
                </w:dropDownList>
              </w:sdtPr>
              <w:sdtEndPr/>
              <w:sdtContent>
                <w:r w:rsidR="001C11C3">
                  <w:rPr>
                    <w:rFonts w:ascii="Arial" w:hAnsi="Arial" w:cs="Arial"/>
                    <w:sz w:val="20"/>
                    <w:szCs w:val="20"/>
                  </w:rPr>
                  <w:t>Requis</w:t>
                </w:r>
              </w:sdtContent>
            </w:sdt>
          </w:p>
        </w:tc>
      </w:tr>
      <w:tr w:rsidR="00774ACA" w:rsidRPr="00F32A35" w14:paraId="345720A7" w14:textId="77777777" w:rsidTr="00775FA6">
        <w:tc>
          <w:tcPr>
            <w:cnfStyle w:val="001000000000" w:firstRow="0" w:lastRow="0" w:firstColumn="1" w:lastColumn="0" w:oddVBand="0" w:evenVBand="0" w:oddHBand="0" w:evenHBand="0" w:firstRowFirstColumn="0" w:firstRowLastColumn="0" w:lastRowFirstColumn="0" w:lastRowLastColumn="0"/>
            <w:tcW w:w="1350" w:type="dxa"/>
            <w:vMerge/>
            <w:vAlign w:val="center"/>
          </w:tcPr>
          <w:p w14:paraId="4435F17E" w14:textId="77777777" w:rsidR="00774ACA" w:rsidRPr="00F32A35" w:rsidRDefault="00774ACA" w:rsidP="00775FA6">
            <w:pPr>
              <w:jc w:val="center"/>
              <w:rPr>
                <w:rFonts w:ascii="Arial" w:hAnsi="Arial" w:cs="Arial"/>
                <w:sz w:val="20"/>
                <w:szCs w:val="20"/>
                <w:lang w:eastAsia="fr-FR"/>
              </w:rPr>
            </w:pPr>
          </w:p>
        </w:tc>
        <w:tc>
          <w:tcPr>
            <w:tcW w:w="6303" w:type="dxa"/>
          </w:tcPr>
          <w:p w14:paraId="647E5965" w14:textId="77777777" w:rsidR="00774ACA" w:rsidRPr="00F32A35" w:rsidRDefault="00774ACA" w:rsidP="00775FA6">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2A35">
              <w:rPr>
                <w:rFonts w:ascii="Arial" w:hAnsi="Arial" w:cs="Arial"/>
                <w:sz w:val="20"/>
                <w:szCs w:val="20"/>
              </w:rPr>
              <w:t>La description de l'équipement technique ainsi que des mesures employées par le candidat pour s'assurer de la qualité et des moyens d'étude et de recherche de son entreprise</w:t>
            </w:r>
          </w:p>
        </w:tc>
        <w:tc>
          <w:tcPr>
            <w:tcW w:w="1556" w:type="dxa"/>
            <w:vAlign w:val="center"/>
          </w:tcPr>
          <w:p w14:paraId="5E3863BD" w14:textId="7BD8D382" w:rsidR="00774ACA" w:rsidRPr="00F32A35" w:rsidRDefault="00173F54" w:rsidP="00775FA6">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shd w:val="clear" w:color="auto" w:fill="FFFFFF"/>
              </w:rPr>
            </w:pPr>
            <w:sdt>
              <w:sdtPr>
                <w:rPr>
                  <w:rFonts w:ascii="Arial" w:hAnsi="Arial" w:cs="Arial"/>
                  <w:sz w:val="20"/>
                  <w:szCs w:val="20"/>
                </w:rPr>
                <w:alias w:val="Exigé ou non exigé ?"/>
                <w:tag w:val="Exigé ou non exigé ?"/>
                <w:id w:val="872354048"/>
                <w:placeholder>
                  <w:docPart w:val="D4F4F8F072464BAB8536F836335F0B5B"/>
                </w:placeholder>
                <w15:color w:val="33CCCC"/>
                <w:dropDownList>
                  <w:listItem w:displayText="Non requis" w:value="Non requis"/>
                  <w:listItem w:displayText="Requis" w:value="Requis"/>
                </w:dropDownList>
              </w:sdtPr>
              <w:sdtEndPr/>
              <w:sdtContent>
                <w:r w:rsidR="001C11C3">
                  <w:rPr>
                    <w:rFonts w:ascii="Arial" w:hAnsi="Arial" w:cs="Arial"/>
                    <w:sz w:val="20"/>
                    <w:szCs w:val="20"/>
                  </w:rPr>
                  <w:t>Requis</w:t>
                </w:r>
              </w:sdtContent>
            </w:sdt>
          </w:p>
        </w:tc>
      </w:tr>
    </w:tbl>
    <w:p w14:paraId="3D288C95" w14:textId="535A036E" w:rsidR="00583538" w:rsidRPr="00F32A35" w:rsidRDefault="00583538" w:rsidP="00583538">
      <w:pPr>
        <w:jc w:val="left"/>
        <w:rPr>
          <w:rFonts w:ascii="Arial" w:hAnsi="Arial" w:cs="Arial"/>
          <w:sz w:val="20"/>
          <w:szCs w:val="20"/>
          <w:lang w:eastAsia="fr-FR"/>
        </w:rPr>
      </w:pPr>
    </w:p>
    <w:p w14:paraId="0AB2EF21" w14:textId="66837111" w:rsidR="005D7D05" w:rsidRPr="00F32A35" w:rsidRDefault="00EB25B4" w:rsidP="00156703">
      <w:pPr>
        <w:pStyle w:val="Titre4"/>
        <w:numPr>
          <w:ilvl w:val="0"/>
          <w:numId w:val="19"/>
        </w:numPr>
        <w:rPr>
          <w:rFonts w:ascii="Arial" w:hAnsi="Arial" w:cs="Arial"/>
          <w:sz w:val="20"/>
          <w:szCs w:val="20"/>
        </w:rPr>
      </w:pPr>
      <w:r w:rsidRPr="00F32A35">
        <w:rPr>
          <w:rFonts w:ascii="Arial" w:hAnsi="Arial" w:cs="Arial"/>
          <w:sz w:val="20"/>
          <w:szCs w:val="20"/>
        </w:rPr>
        <w:t>Examen</w:t>
      </w:r>
      <w:r w:rsidR="005D7D05" w:rsidRPr="00F32A35">
        <w:rPr>
          <w:rFonts w:ascii="Arial" w:hAnsi="Arial" w:cs="Arial"/>
          <w:sz w:val="20"/>
          <w:szCs w:val="20"/>
        </w:rPr>
        <w:t xml:space="preserve"> des candidatures</w:t>
      </w:r>
    </w:p>
    <w:p w14:paraId="4A85329D" w14:textId="77777777" w:rsidR="00E605A9" w:rsidRPr="00F32A35" w:rsidRDefault="00E605A9" w:rsidP="00E605A9">
      <w:pPr>
        <w:rPr>
          <w:rFonts w:ascii="Arial" w:hAnsi="Arial" w:cs="Arial"/>
          <w:sz w:val="20"/>
          <w:szCs w:val="20"/>
        </w:rPr>
      </w:pPr>
      <w:r w:rsidRPr="00F32A35">
        <w:rPr>
          <w:rFonts w:ascii="Arial" w:hAnsi="Arial" w:cs="Arial"/>
          <w:sz w:val="20"/>
          <w:szCs w:val="20"/>
        </w:rPr>
        <w:t>La vérification des capacités économique et financière et des capacités techniques et professionnelles des candidats peut être effectuée à tout moment de la procédure et au plus tard avant l’attribution du marché conformément à l’article R2144-3 du Code de la commande publique.</w:t>
      </w:r>
    </w:p>
    <w:p w14:paraId="72F37C8F" w14:textId="77777777" w:rsidR="00E605A9" w:rsidRPr="00F32A35" w:rsidRDefault="00E605A9" w:rsidP="00E605A9">
      <w:pPr>
        <w:rPr>
          <w:rFonts w:ascii="Arial" w:hAnsi="Arial" w:cs="Arial"/>
          <w:sz w:val="20"/>
          <w:szCs w:val="20"/>
        </w:rPr>
      </w:pPr>
      <w:r w:rsidRPr="00F32A35">
        <w:rPr>
          <w:rFonts w:ascii="Arial" w:hAnsi="Arial" w:cs="Arial"/>
          <w:sz w:val="20"/>
          <w:szCs w:val="20"/>
        </w:rPr>
        <w:t>Les candidatures qui ne présentent pas des capacités professionnelles, techniques, financières et économiques suffisantes ne seront pas admises.</w:t>
      </w:r>
    </w:p>
    <w:p w14:paraId="01FE7DC1" w14:textId="77777777" w:rsidR="00E605A9" w:rsidRPr="00F32A35" w:rsidRDefault="00E605A9" w:rsidP="00E605A9">
      <w:pPr>
        <w:rPr>
          <w:rFonts w:ascii="Arial" w:hAnsi="Arial" w:cs="Arial"/>
          <w:sz w:val="20"/>
          <w:szCs w:val="20"/>
        </w:rPr>
      </w:pPr>
      <w:r w:rsidRPr="00F32A35">
        <w:rPr>
          <w:rFonts w:ascii="Arial" w:hAnsi="Arial" w:cs="Arial"/>
          <w:sz w:val="20"/>
          <w:szCs w:val="20"/>
        </w:rPr>
        <w:t>En cas de groupement, la recevabilité est analysée pour chaque opérateur économique. L’appréciation des capacités professionnelles, techniques, financières et économiques est appréciée dans sa globalité.</w:t>
      </w:r>
    </w:p>
    <w:p w14:paraId="67FBC595" w14:textId="50A7B91C" w:rsidR="003A7FA3" w:rsidRPr="00F32A35" w:rsidRDefault="00583538" w:rsidP="004C61A8">
      <w:pPr>
        <w:rPr>
          <w:rFonts w:ascii="Arial" w:hAnsi="Arial" w:cs="Arial"/>
          <w:sz w:val="20"/>
          <w:szCs w:val="20"/>
        </w:rPr>
      </w:pPr>
      <w:r w:rsidRPr="00F32A35">
        <w:rPr>
          <w:rFonts w:ascii="Arial" w:hAnsi="Arial" w:cs="Arial"/>
          <w:sz w:val="20"/>
          <w:szCs w:val="20"/>
          <w:lang w:eastAsia="fr-FR"/>
        </w:rPr>
        <w:br w:type="page"/>
      </w:r>
    </w:p>
    <w:p w14:paraId="30FF53AC" w14:textId="43C82B7F" w:rsidR="003A7FA3" w:rsidRPr="00F32A35" w:rsidRDefault="008F07A9" w:rsidP="00F32A35">
      <w:pPr>
        <w:pStyle w:val="Titre1"/>
      </w:pPr>
      <w:bookmarkStart w:id="22" w:name="_Toc204013818"/>
      <w:r w:rsidRPr="00F32A35">
        <w:lastRenderedPageBreak/>
        <w:t>DOSSIER D’</w:t>
      </w:r>
      <w:r w:rsidR="003A7FA3" w:rsidRPr="00F32A35">
        <w:t>OFFRE</w:t>
      </w:r>
      <w:bookmarkEnd w:id="22"/>
    </w:p>
    <w:p w14:paraId="29FEE767" w14:textId="523762A0" w:rsidR="00623B96" w:rsidRPr="00F32A35" w:rsidRDefault="00623B96" w:rsidP="003A7FA3">
      <w:pPr>
        <w:rPr>
          <w:rFonts w:ascii="Arial" w:hAnsi="Arial" w:cs="Arial"/>
          <w:sz w:val="20"/>
          <w:szCs w:val="20"/>
        </w:rPr>
      </w:pPr>
    </w:p>
    <w:p w14:paraId="7F77FA5A" w14:textId="2ACB898F" w:rsidR="00623B96" w:rsidRPr="00F32A35" w:rsidRDefault="00623B96" w:rsidP="00156703">
      <w:pPr>
        <w:pStyle w:val="Titre4"/>
        <w:numPr>
          <w:ilvl w:val="0"/>
          <w:numId w:val="21"/>
        </w:numPr>
        <w:rPr>
          <w:rFonts w:ascii="Arial" w:hAnsi="Arial" w:cs="Arial"/>
          <w:sz w:val="20"/>
          <w:szCs w:val="20"/>
        </w:rPr>
      </w:pPr>
      <w:r w:rsidRPr="00F32A35">
        <w:rPr>
          <w:rFonts w:ascii="Arial" w:hAnsi="Arial" w:cs="Arial"/>
          <w:sz w:val="20"/>
          <w:szCs w:val="20"/>
        </w:rPr>
        <w:t>L</w:t>
      </w:r>
      <w:r w:rsidR="005F5D93" w:rsidRPr="00F32A35">
        <w:rPr>
          <w:rFonts w:ascii="Arial" w:hAnsi="Arial" w:cs="Arial"/>
          <w:sz w:val="20"/>
          <w:szCs w:val="20"/>
        </w:rPr>
        <w:t>a constitution du dossier d’offre</w:t>
      </w:r>
    </w:p>
    <w:p w14:paraId="4E39ABAD" w14:textId="5D3D11F5" w:rsidR="003A7FA3" w:rsidRPr="00F32A35" w:rsidRDefault="00623B96" w:rsidP="003A7FA3">
      <w:pPr>
        <w:rPr>
          <w:rFonts w:ascii="Arial" w:hAnsi="Arial" w:cs="Arial"/>
          <w:sz w:val="20"/>
          <w:szCs w:val="20"/>
        </w:rPr>
      </w:pPr>
      <w:r w:rsidRPr="00F32A35">
        <w:rPr>
          <w:rFonts w:ascii="Arial" w:hAnsi="Arial" w:cs="Arial"/>
          <w:sz w:val="20"/>
          <w:szCs w:val="20"/>
        </w:rPr>
        <w:t>Le</w:t>
      </w:r>
      <w:r w:rsidR="003A7FA3" w:rsidRPr="00F32A35">
        <w:rPr>
          <w:rFonts w:ascii="Arial" w:hAnsi="Arial" w:cs="Arial"/>
          <w:sz w:val="20"/>
          <w:szCs w:val="20"/>
        </w:rPr>
        <w:t xml:space="preserve"> </w:t>
      </w:r>
      <w:r w:rsidR="009D4258" w:rsidRPr="00F32A35">
        <w:rPr>
          <w:rFonts w:ascii="Arial" w:hAnsi="Arial" w:cs="Arial"/>
          <w:sz w:val="20"/>
          <w:szCs w:val="20"/>
        </w:rPr>
        <w:t>soumissionnaire</w:t>
      </w:r>
      <w:r w:rsidR="003A7FA3" w:rsidRPr="00F32A35">
        <w:rPr>
          <w:rFonts w:ascii="Arial" w:hAnsi="Arial" w:cs="Arial"/>
          <w:sz w:val="20"/>
          <w:szCs w:val="20"/>
        </w:rPr>
        <w:t xml:space="preserve"> doit produire un dossier complet</w:t>
      </w:r>
      <w:r w:rsidR="0007778E" w:rsidRPr="00F32A35">
        <w:rPr>
          <w:rFonts w:ascii="Arial" w:hAnsi="Arial" w:cs="Arial"/>
          <w:sz w:val="20"/>
          <w:szCs w:val="20"/>
        </w:rPr>
        <w:t>,</w:t>
      </w:r>
      <w:r w:rsidRPr="00F32A35">
        <w:rPr>
          <w:rFonts w:ascii="Arial" w:hAnsi="Arial" w:cs="Arial"/>
          <w:sz w:val="20"/>
          <w:szCs w:val="20"/>
        </w:rPr>
        <w:t xml:space="preserve"> le cas échéant pour chaque lot</w:t>
      </w:r>
      <w:r w:rsidR="003A7FA3" w:rsidRPr="00F32A35">
        <w:rPr>
          <w:rFonts w:ascii="Arial" w:hAnsi="Arial" w:cs="Arial"/>
          <w:sz w:val="20"/>
          <w:szCs w:val="20"/>
        </w:rPr>
        <w:t xml:space="preserve">, comprenant les pièces </w:t>
      </w:r>
      <w:r w:rsidR="005D7D05" w:rsidRPr="00F32A35">
        <w:rPr>
          <w:rFonts w:ascii="Arial" w:hAnsi="Arial" w:cs="Arial"/>
          <w:sz w:val="20"/>
          <w:szCs w:val="20"/>
        </w:rPr>
        <w:t>ci-dessous</w:t>
      </w:r>
      <w:r w:rsidR="003A7FA3" w:rsidRPr="00F32A35">
        <w:rPr>
          <w:rFonts w:ascii="Arial" w:hAnsi="Arial" w:cs="Arial"/>
          <w:sz w:val="20"/>
          <w:szCs w:val="20"/>
        </w:rPr>
        <w:t xml:space="preserve"> présentées de la manière suivante :</w:t>
      </w:r>
    </w:p>
    <w:p w14:paraId="157BDC8C" w14:textId="05B23EF0" w:rsidR="003A7FA3" w:rsidRPr="00F32A35" w:rsidRDefault="003A7FA3" w:rsidP="00156703">
      <w:pPr>
        <w:pStyle w:val="Paragraphedeliste"/>
        <w:numPr>
          <w:ilvl w:val="0"/>
          <w:numId w:val="7"/>
        </w:numPr>
        <w:rPr>
          <w:rFonts w:ascii="Arial" w:hAnsi="Arial" w:cs="Arial"/>
          <w:sz w:val="20"/>
          <w:szCs w:val="20"/>
        </w:rPr>
      </w:pPr>
      <w:r w:rsidRPr="00C10222">
        <w:rPr>
          <w:rFonts w:ascii="Arial" w:hAnsi="Arial" w:cs="Arial"/>
          <w:b/>
          <w:bCs/>
          <w:sz w:val="20"/>
          <w:szCs w:val="20"/>
          <w:u w:val="single"/>
        </w:rPr>
        <w:t>L’acte d’engagement</w:t>
      </w:r>
      <w:r w:rsidRPr="00C10222">
        <w:rPr>
          <w:rFonts w:ascii="Arial" w:hAnsi="Arial" w:cs="Arial"/>
          <w:b/>
          <w:bCs/>
          <w:sz w:val="20"/>
          <w:szCs w:val="20"/>
        </w:rPr>
        <w:t>,</w:t>
      </w:r>
      <w:r w:rsidRPr="00F32A35">
        <w:rPr>
          <w:rFonts w:ascii="Arial" w:hAnsi="Arial" w:cs="Arial"/>
          <w:sz w:val="20"/>
          <w:szCs w:val="20"/>
        </w:rPr>
        <w:t xml:space="preserve"> au format Word</w:t>
      </w:r>
      <w:r w:rsidR="00D44B84" w:rsidRPr="00F32A35">
        <w:rPr>
          <w:rFonts w:ascii="Arial" w:hAnsi="Arial" w:cs="Arial"/>
          <w:sz w:val="20"/>
          <w:szCs w:val="20"/>
        </w:rPr>
        <w:t xml:space="preserve"> ou équivalent</w:t>
      </w:r>
      <w:r w:rsidRPr="00F32A35">
        <w:rPr>
          <w:rFonts w:ascii="Arial" w:hAnsi="Arial" w:cs="Arial"/>
          <w:sz w:val="20"/>
          <w:szCs w:val="20"/>
        </w:rPr>
        <w:t xml:space="preserve">, rigoureusement complété et accompagné de </w:t>
      </w:r>
      <w:r w:rsidRPr="00C10222">
        <w:rPr>
          <w:rFonts w:ascii="Arial" w:hAnsi="Arial" w:cs="Arial"/>
          <w:b/>
          <w:bCs/>
          <w:sz w:val="20"/>
          <w:szCs w:val="20"/>
          <w:u w:val="single"/>
        </w:rPr>
        <w:t>son annexe financière complétée</w:t>
      </w:r>
      <w:r w:rsidRPr="00F32A35">
        <w:rPr>
          <w:rFonts w:ascii="Arial" w:hAnsi="Arial" w:cs="Arial"/>
          <w:sz w:val="20"/>
          <w:szCs w:val="20"/>
        </w:rPr>
        <w:t xml:space="preserve"> ;</w:t>
      </w:r>
    </w:p>
    <w:p w14:paraId="3E5E6D4C" w14:textId="77777777" w:rsidR="00C10222" w:rsidRDefault="00C10222" w:rsidP="00C10222">
      <w:pPr>
        <w:pStyle w:val="Paragraphedeliste"/>
        <w:rPr>
          <w:rFonts w:ascii="Arial" w:hAnsi="Arial" w:cs="Arial"/>
          <w:b/>
          <w:bCs/>
          <w:sz w:val="20"/>
          <w:szCs w:val="20"/>
        </w:rPr>
      </w:pPr>
    </w:p>
    <w:p w14:paraId="1763480C" w14:textId="0B6BB72A" w:rsidR="0030488A" w:rsidRPr="00C10222" w:rsidRDefault="00582EC3" w:rsidP="0030488A">
      <w:pPr>
        <w:pStyle w:val="Paragraphedeliste"/>
        <w:numPr>
          <w:ilvl w:val="0"/>
          <w:numId w:val="7"/>
        </w:numPr>
        <w:rPr>
          <w:rFonts w:ascii="Arial" w:hAnsi="Arial" w:cs="Arial"/>
          <w:b/>
          <w:bCs/>
          <w:sz w:val="20"/>
          <w:szCs w:val="20"/>
        </w:rPr>
      </w:pPr>
      <w:r w:rsidRPr="00C10222">
        <w:rPr>
          <w:rFonts w:ascii="Arial" w:hAnsi="Arial" w:cs="Arial"/>
          <w:b/>
          <w:bCs/>
          <w:sz w:val="20"/>
          <w:szCs w:val="20"/>
          <w:u w:val="single"/>
        </w:rPr>
        <w:t>Les échantillons</w:t>
      </w:r>
      <w:r w:rsidR="00C10222">
        <w:rPr>
          <w:rFonts w:ascii="Arial" w:hAnsi="Arial" w:cs="Arial"/>
          <w:b/>
          <w:bCs/>
          <w:sz w:val="20"/>
          <w:szCs w:val="20"/>
        </w:rPr>
        <w:t xml:space="preserve"> suivants</w:t>
      </w:r>
      <w:r w:rsidR="0030488A" w:rsidRPr="00C10222">
        <w:rPr>
          <w:rFonts w:ascii="Arial" w:hAnsi="Arial" w:cs="Arial"/>
          <w:b/>
          <w:bCs/>
          <w:sz w:val="20"/>
          <w:szCs w:val="20"/>
        </w:rPr>
        <w:t> :</w:t>
      </w:r>
    </w:p>
    <w:p w14:paraId="266B91CA" w14:textId="56CFA4B0" w:rsidR="0030488A" w:rsidRPr="00C10222" w:rsidRDefault="0030488A" w:rsidP="00C10222">
      <w:pPr>
        <w:pStyle w:val="Paragraphedeliste"/>
        <w:numPr>
          <w:ilvl w:val="1"/>
          <w:numId w:val="7"/>
        </w:numPr>
        <w:rPr>
          <w:rFonts w:ascii="Arial" w:hAnsi="Arial" w:cs="Arial"/>
          <w:sz w:val="20"/>
          <w:szCs w:val="20"/>
        </w:rPr>
      </w:pPr>
      <w:r w:rsidRPr="00C10222">
        <w:rPr>
          <w:rFonts w:ascii="Arial" w:hAnsi="Arial" w:cs="Arial"/>
          <w:sz w:val="20"/>
          <w:szCs w:val="20"/>
        </w:rPr>
        <w:t>Eprouvette de traction avec jambe supplémentaire dans alliage dans l’état de réception</w:t>
      </w:r>
    </w:p>
    <w:p w14:paraId="07C4B73F" w14:textId="77777777" w:rsidR="0030488A" w:rsidRPr="00C10222" w:rsidRDefault="0030488A" w:rsidP="00C10222">
      <w:pPr>
        <w:pStyle w:val="Paragraphedeliste"/>
        <w:numPr>
          <w:ilvl w:val="1"/>
          <w:numId w:val="7"/>
        </w:numPr>
        <w:rPr>
          <w:rFonts w:ascii="Arial" w:hAnsi="Arial" w:cs="Arial"/>
          <w:sz w:val="20"/>
          <w:szCs w:val="20"/>
        </w:rPr>
      </w:pPr>
      <w:r w:rsidRPr="00C10222">
        <w:rPr>
          <w:rFonts w:ascii="Arial" w:hAnsi="Arial" w:cs="Arial"/>
          <w:sz w:val="20"/>
          <w:szCs w:val="20"/>
        </w:rPr>
        <w:t>Eprouvette de traction avec jambe supplémentaire dans alliage oxydé</w:t>
      </w:r>
    </w:p>
    <w:p w14:paraId="20B69C98" w14:textId="77777777" w:rsidR="0030488A" w:rsidRPr="00C10222" w:rsidRDefault="0030488A" w:rsidP="00C10222">
      <w:pPr>
        <w:pStyle w:val="Paragraphedeliste"/>
        <w:numPr>
          <w:ilvl w:val="1"/>
          <w:numId w:val="7"/>
        </w:numPr>
        <w:rPr>
          <w:rFonts w:ascii="Arial" w:hAnsi="Arial" w:cs="Arial"/>
          <w:sz w:val="20"/>
          <w:szCs w:val="20"/>
        </w:rPr>
      </w:pPr>
      <w:r w:rsidRPr="00C10222">
        <w:rPr>
          <w:rFonts w:ascii="Arial" w:hAnsi="Arial" w:cs="Arial"/>
          <w:sz w:val="20"/>
          <w:szCs w:val="20"/>
        </w:rPr>
        <w:t>Eprouvette de traction avec jambe supplémentaire dans alliage revêtu chrome</w:t>
      </w:r>
    </w:p>
    <w:p w14:paraId="18A2293F" w14:textId="77777777" w:rsidR="0030488A" w:rsidRPr="00C10222" w:rsidRDefault="0030488A" w:rsidP="00C10222">
      <w:pPr>
        <w:pStyle w:val="Paragraphedeliste"/>
        <w:numPr>
          <w:ilvl w:val="1"/>
          <w:numId w:val="7"/>
        </w:numPr>
        <w:rPr>
          <w:rFonts w:ascii="Arial" w:hAnsi="Arial" w:cs="Arial"/>
          <w:sz w:val="20"/>
          <w:szCs w:val="20"/>
        </w:rPr>
      </w:pPr>
      <w:r w:rsidRPr="00C10222">
        <w:rPr>
          <w:rFonts w:ascii="Arial" w:hAnsi="Arial" w:cs="Arial"/>
          <w:sz w:val="20"/>
          <w:szCs w:val="20"/>
        </w:rPr>
        <w:t>Eprouvette de traction sens travers dans alliage dans l’état de réception</w:t>
      </w:r>
    </w:p>
    <w:p w14:paraId="201507F1" w14:textId="77777777" w:rsidR="0030488A" w:rsidRPr="00C10222" w:rsidRDefault="0030488A" w:rsidP="00C10222">
      <w:pPr>
        <w:pStyle w:val="Paragraphedeliste"/>
        <w:numPr>
          <w:ilvl w:val="1"/>
          <w:numId w:val="7"/>
        </w:numPr>
        <w:rPr>
          <w:rFonts w:ascii="Arial" w:hAnsi="Arial" w:cs="Arial"/>
          <w:sz w:val="20"/>
          <w:szCs w:val="20"/>
        </w:rPr>
      </w:pPr>
      <w:r w:rsidRPr="00C10222">
        <w:rPr>
          <w:rFonts w:ascii="Arial" w:hAnsi="Arial" w:cs="Arial"/>
          <w:sz w:val="20"/>
          <w:szCs w:val="20"/>
        </w:rPr>
        <w:t>Eprouvette de traction sens travers dans alliage oxydé</w:t>
      </w:r>
    </w:p>
    <w:p w14:paraId="61DE68EA" w14:textId="77777777" w:rsidR="0030488A" w:rsidRPr="00C10222" w:rsidRDefault="0030488A" w:rsidP="00C10222">
      <w:pPr>
        <w:pStyle w:val="Paragraphedeliste"/>
        <w:numPr>
          <w:ilvl w:val="1"/>
          <w:numId w:val="7"/>
        </w:numPr>
        <w:rPr>
          <w:rFonts w:ascii="Arial" w:hAnsi="Arial" w:cs="Arial"/>
          <w:sz w:val="20"/>
          <w:szCs w:val="20"/>
        </w:rPr>
      </w:pPr>
      <w:r w:rsidRPr="00C10222">
        <w:rPr>
          <w:rFonts w:ascii="Arial" w:hAnsi="Arial" w:cs="Arial"/>
          <w:sz w:val="20"/>
          <w:szCs w:val="20"/>
        </w:rPr>
        <w:t>Eprouvette de traction sens travers dans alliage revêtu chrome</w:t>
      </w:r>
    </w:p>
    <w:p w14:paraId="2C6BB3F9" w14:textId="77777777" w:rsidR="0030488A" w:rsidRPr="00C10222" w:rsidRDefault="0030488A" w:rsidP="00C10222">
      <w:pPr>
        <w:pStyle w:val="Paragraphedeliste"/>
        <w:numPr>
          <w:ilvl w:val="1"/>
          <w:numId w:val="7"/>
        </w:numPr>
        <w:rPr>
          <w:rFonts w:ascii="Arial" w:hAnsi="Arial" w:cs="Arial"/>
          <w:sz w:val="20"/>
          <w:szCs w:val="20"/>
        </w:rPr>
      </w:pPr>
      <w:r w:rsidRPr="00C10222">
        <w:rPr>
          <w:rFonts w:ascii="Arial" w:hAnsi="Arial" w:cs="Arial"/>
          <w:sz w:val="20"/>
          <w:szCs w:val="20"/>
        </w:rPr>
        <w:t>Amincissement d’un tube par l’extérieur dans alliage à l’état de réception</w:t>
      </w:r>
    </w:p>
    <w:p w14:paraId="3AE41E91" w14:textId="77777777" w:rsidR="0030488A" w:rsidRPr="00C10222" w:rsidRDefault="0030488A" w:rsidP="00C10222">
      <w:pPr>
        <w:pStyle w:val="Paragraphedeliste"/>
        <w:numPr>
          <w:ilvl w:val="1"/>
          <w:numId w:val="7"/>
        </w:numPr>
        <w:rPr>
          <w:rFonts w:ascii="Arial" w:hAnsi="Arial" w:cs="Arial"/>
          <w:sz w:val="20"/>
          <w:szCs w:val="20"/>
        </w:rPr>
      </w:pPr>
      <w:r w:rsidRPr="00C10222">
        <w:rPr>
          <w:rFonts w:ascii="Arial" w:hAnsi="Arial" w:cs="Arial"/>
          <w:sz w:val="20"/>
          <w:szCs w:val="20"/>
        </w:rPr>
        <w:t>Eprouvette SIT avec découpe rectangle 1 mm dans alliage revêtu chrome</w:t>
      </w:r>
    </w:p>
    <w:p w14:paraId="5C75629C" w14:textId="77777777" w:rsidR="0030488A" w:rsidRPr="00C10222" w:rsidRDefault="0030488A" w:rsidP="00C10222">
      <w:pPr>
        <w:pStyle w:val="Paragraphedeliste"/>
        <w:numPr>
          <w:ilvl w:val="1"/>
          <w:numId w:val="7"/>
        </w:numPr>
        <w:rPr>
          <w:rFonts w:ascii="Arial" w:hAnsi="Arial" w:cs="Arial"/>
          <w:sz w:val="20"/>
          <w:szCs w:val="20"/>
        </w:rPr>
      </w:pPr>
      <w:r w:rsidRPr="00C10222">
        <w:rPr>
          <w:rFonts w:ascii="Arial" w:hAnsi="Arial" w:cs="Arial"/>
          <w:sz w:val="20"/>
          <w:szCs w:val="20"/>
        </w:rPr>
        <w:t>Eprouvette SIT avec découpe ovale dans alliage revêtu chrome</w:t>
      </w:r>
    </w:p>
    <w:p w14:paraId="0B7D43A3" w14:textId="77777777" w:rsidR="00C10222" w:rsidRPr="00C10222" w:rsidRDefault="00C10222" w:rsidP="00C10222">
      <w:pPr>
        <w:pStyle w:val="Paragraphedeliste"/>
        <w:rPr>
          <w:rFonts w:ascii="Arial" w:hAnsi="Arial" w:cs="Arial"/>
          <w:sz w:val="20"/>
          <w:szCs w:val="20"/>
        </w:rPr>
      </w:pPr>
    </w:p>
    <w:p w14:paraId="4BC8B263" w14:textId="4793C870" w:rsidR="003A7FA3" w:rsidRDefault="003A7FA3" w:rsidP="000854AC">
      <w:pPr>
        <w:pStyle w:val="Paragraphedeliste"/>
        <w:numPr>
          <w:ilvl w:val="0"/>
          <w:numId w:val="7"/>
        </w:numPr>
        <w:rPr>
          <w:rFonts w:ascii="Arial" w:hAnsi="Arial" w:cs="Arial"/>
          <w:sz w:val="20"/>
          <w:szCs w:val="20"/>
        </w:rPr>
      </w:pPr>
      <w:r w:rsidRPr="00C10222">
        <w:rPr>
          <w:rFonts w:ascii="Arial" w:hAnsi="Arial" w:cs="Arial"/>
          <w:b/>
          <w:bCs/>
          <w:sz w:val="20"/>
          <w:szCs w:val="20"/>
          <w:u w:val="single"/>
        </w:rPr>
        <w:t>Le mémoire technique</w:t>
      </w:r>
      <w:r w:rsidRPr="00403884">
        <w:rPr>
          <w:rFonts w:ascii="Arial" w:hAnsi="Arial" w:cs="Arial"/>
          <w:sz w:val="20"/>
          <w:szCs w:val="20"/>
        </w:rPr>
        <w:t xml:space="preserve"> qui développera </w:t>
      </w:r>
      <w:r w:rsidR="00623B96" w:rsidRPr="00403884">
        <w:rPr>
          <w:rFonts w:ascii="Arial" w:hAnsi="Arial" w:cs="Arial"/>
          <w:sz w:val="20"/>
          <w:szCs w:val="20"/>
        </w:rPr>
        <w:t xml:space="preserve">les chapitres suivants : </w:t>
      </w:r>
    </w:p>
    <w:p w14:paraId="343417B8" w14:textId="77777777" w:rsidR="00403884" w:rsidRPr="00403884" w:rsidRDefault="00403884" w:rsidP="00403884">
      <w:pPr>
        <w:pStyle w:val="Paragraphedeliste"/>
        <w:rPr>
          <w:rFonts w:ascii="Arial" w:hAnsi="Arial" w:cs="Arial"/>
          <w:sz w:val="20"/>
          <w:szCs w:val="20"/>
        </w:rPr>
      </w:pPr>
    </w:p>
    <w:p w14:paraId="6D705D66" w14:textId="0EF34B2A" w:rsidR="003A7FA3" w:rsidRPr="00403884" w:rsidRDefault="003A7FA3" w:rsidP="00156703">
      <w:pPr>
        <w:pStyle w:val="Paragraphedeliste"/>
        <w:numPr>
          <w:ilvl w:val="1"/>
          <w:numId w:val="7"/>
        </w:numPr>
        <w:rPr>
          <w:rFonts w:ascii="Arial" w:hAnsi="Arial" w:cs="Arial"/>
          <w:sz w:val="20"/>
          <w:szCs w:val="20"/>
        </w:rPr>
      </w:pPr>
      <w:r w:rsidRPr="00403884">
        <w:rPr>
          <w:rFonts w:ascii="Arial" w:hAnsi="Arial" w:cs="Arial"/>
          <w:sz w:val="20"/>
          <w:szCs w:val="20"/>
        </w:rPr>
        <w:t xml:space="preserve">Chapitre 1 : </w:t>
      </w:r>
      <w:r w:rsidR="002F3167" w:rsidRPr="00403884">
        <w:rPr>
          <w:rFonts w:ascii="Arial" w:hAnsi="Arial" w:cs="Arial"/>
          <w:sz w:val="20"/>
          <w:szCs w:val="20"/>
        </w:rPr>
        <w:t xml:space="preserve">Démonstration du savoir-faire en matière d’usinage de pièces en alliages et stratégie d’usinage mise en place </w:t>
      </w:r>
    </w:p>
    <w:p w14:paraId="0ABBFF4E" w14:textId="764DD498" w:rsidR="003A7FA3" w:rsidRPr="00403884" w:rsidRDefault="003A7FA3" w:rsidP="00156703">
      <w:pPr>
        <w:pStyle w:val="Paragraphedeliste"/>
        <w:numPr>
          <w:ilvl w:val="1"/>
          <w:numId w:val="7"/>
        </w:numPr>
        <w:rPr>
          <w:rFonts w:ascii="Arial" w:hAnsi="Arial" w:cs="Arial"/>
          <w:sz w:val="20"/>
          <w:szCs w:val="20"/>
        </w:rPr>
      </w:pPr>
      <w:r w:rsidRPr="00403884">
        <w:rPr>
          <w:rFonts w:ascii="Arial" w:hAnsi="Arial" w:cs="Arial"/>
          <w:sz w:val="20"/>
          <w:szCs w:val="20"/>
        </w:rPr>
        <w:t xml:space="preserve">Chapitre 2 : </w:t>
      </w:r>
      <w:r w:rsidR="00AC1601" w:rsidRPr="00403884">
        <w:rPr>
          <w:rFonts w:ascii="Arial" w:hAnsi="Arial" w:cs="Arial"/>
          <w:sz w:val="20"/>
          <w:szCs w:val="20"/>
        </w:rPr>
        <w:t>Fiches de contrôle dimensionnel d</w:t>
      </w:r>
      <w:r w:rsidR="002F3167" w:rsidRPr="00403884">
        <w:rPr>
          <w:rFonts w:ascii="Arial" w:hAnsi="Arial" w:cs="Arial"/>
          <w:sz w:val="20"/>
          <w:szCs w:val="20"/>
        </w:rPr>
        <w:t>es échantillons fournis</w:t>
      </w:r>
    </w:p>
    <w:p w14:paraId="4140F26A" w14:textId="1D147109" w:rsidR="009F0A90" w:rsidRDefault="003A7FA3" w:rsidP="00403884">
      <w:pPr>
        <w:pStyle w:val="Paragraphedeliste"/>
        <w:numPr>
          <w:ilvl w:val="1"/>
          <w:numId w:val="7"/>
        </w:numPr>
        <w:rPr>
          <w:rFonts w:ascii="Arial" w:hAnsi="Arial" w:cs="Arial"/>
          <w:sz w:val="20"/>
          <w:szCs w:val="20"/>
        </w:rPr>
      </w:pPr>
      <w:r w:rsidRPr="00403884">
        <w:rPr>
          <w:rFonts w:ascii="Arial" w:hAnsi="Arial" w:cs="Arial"/>
          <w:sz w:val="20"/>
          <w:szCs w:val="20"/>
        </w:rPr>
        <w:t xml:space="preserve">Chapitre 3 : </w:t>
      </w:r>
      <w:r w:rsidR="002F3167" w:rsidRPr="00403884">
        <w:rPr>
          <w:rFonts w:ascii="Arial" w:hAnsi="Arial" w:cs="Arial"/>
          <w:sz w:val="20"/>
          <w:szCs w:val="20"/>
        </w:rPr>
        <w:t>Délais de réalisation des pièces en alliage et délais de livraison</w:t>
      </w:r>
      <w:r w:rsidR="00403884">
        <w:rPr>
          <w:rFonts w:ascii="Arial" w:hAnsi="Arial" w:cs="Arial"/>
          <w:sz w:val="20"/>
          <w:szCs w:val="20"/>
        </w:rPr>
        <w:t xml:space="preserve"> </w:t>
      </w:r>
      <w:r w:rsidR="009F0A90" w:rsidRPr="00403884">
        <w:rPr>
          <w:rFonts w:ascii="Arial" w:hAnsi="Arial" w:cs="Arial"/>
          <w:sz w:val="20"/>
          <w:szCs w:val="20"/>
        </w:rPr>
        <w:t>(délai pour une</w:t>
      </w:r>
      <w:r w:rsidR="009F0A90">
        <w:rPr>
          <w:rFonts w:ascii="Arial" w:hAnsi="Arial" w:cs="Arial"/>
          <w:sz w:val="20"/>
          <w:szCs w:val="20"/>
        </w:rPr>
        <w:t xml:space="preserve"> commande entre 3 et 15 éprouvettes)</w:t>
      </w:r>
    </w:p>
    <w:p w14:paraId="66E73632" w14:textId="607E98A0" w:rsidR="00AA3EDF" w:rsidRDefault="00AA3EDF" w:rsidP="00403884">
      <w:pPr>
        <w:pStyle w:val="Paragraphedeliste"/>
        <w:numPr>
          <w:ilvl w:val="1"/>
          <w:numId w:val="7"/>
        </w:numPr>
        <w:rPr>
          <w:rFonts w:ascii="Arial" w:hAnsi="Arial" w:cs="Arial"/>
          <w:sz w:val="20"/>
          <w:szCs w:val="20"/>
        </w:rPr>
      </w:pPr>
      <w:r>
        <w:rPr>
          <w:rFonts w:ascii="Arial" w:hAnsi="Arial" w:cs="Arial"/>
          <w:sz w:val="20"/>
          <w:szCs w:val="20"/>
        </w:rPr>
        <w:t xml:space="preserve">Chapitre 4 : Performance environnementale (modalités de </w:t>
      </w:r>
      <w:r w:rsidRPr="002F3167">
        <w:rPr>
          <w:rFonts w:ascii="Arial" w:hAnsi="Arial" w:cs="Arial"/>
          <w:sz w:val="20"/>
          <w:szCs w:val="20"/>
        </w:rPr>
        <w:t>gestion des déchets</w:t>
      </w:r>
      <w:r>
        <w:rPr>
          <w:rFonts w:ascii="Arial" w:hAnsi="Arial" w:cs="Arial"/>
          <w:sz w:val="20"/>
          <w:szCs w:val="20"/>
        </w:rPr>
        <w:t xml:space="preserve"> et de livraison)</w:t>
      </w:r>
    </w:p>
    <w:p w14:paraId="1D4EB799" w14:textId="77777777" w:rsidR="00403884" w:rsidRPr="00403884" w:rsidRDefault="00403884" w:rsidP="00403884">
      <w:pPr>
        <w:ind w:left="1080"/>
        <w:rPr>
          <w:rFonts w:ascii="Arial" w:hAnsi="Arial" w:cs="Arial"/>
          <w:sz w:val="20"/>
          <w:szCs w:val="20"/>
        </w:rPr>
      </w:pPr>
    </w:p>
    <w:p w14:paraId="0AA6B61A" w14:textId="630B3D71" w:rsidR="003A7FA3" w:rsidRPr="009F0A90" w:rsidRDefault="003A7FA3" w:rsidP="00543A76">
      <w:pPr>
        <w:pStyle w:val="Paragraphedeliste"/>
        <w:numPr>
          <w:ilvl w:val="0"/>
          <w:numId w:val="7"/>
        </w:numPr>
        <w:rPr>
          <w:rFonts w:ascii="Arial" w:hAnsi="Arial" w:cs="Arial"/>
          <w:sz w:val="20"/>
          <w:szCs w:val="20"/>
        </w:rPr>
      </w:pPr>
      <w:r w:rsidRPr="009F0A90">
        <w:rPr>
          <w:rFonts w:ascii="Arial" w:hAnsi="Arial" w:cs="Arial"/>
          <w:sz w:val="20"/>
          <w:szCs w:val="20"/>
        </w:rPr>
        <w:t xml:space="preserve">Le cas échéant, le formulaire </w:t>
      </w:r>
      <w:r w:rsidR="006453EF" w:rsidRPr="009F0A90">
        <w:rPr>
          <w:rFonts w:ascii="Arial" w:hAnsi="Arial" w:cs="Arial"/>
          <w:sz w:val="20"/>
          <w:szCs w:val="20"/>
        </w:rPr>
        <w:t>d’</w:t>
      </w:r>
      <w:r w:rsidRPr="009F0A90">
        <w:rPr>
          <w:rFonts w:ascii="Arial" w:hAnsi="Arial" w:cs="Arial"/>
          <w:sz w:val="20"/>
          <w:szCs w:val="20"/>
        </w:rPr>
        <w:t>agrément du sous-traitant</w:t>
      </w:r>
    </w:p>
    <w:p w14:paraId="221B8CA2" w14:textId="77777777" w:rsidR="003A7FA3" w:rsidRPr="00F32A35" w:rsidRDefault="003A7FA3" w:rsidP="003A7FA3">
      <w:pPr>
        <w:rPr>
          <w:rFonts w:ascii="Arial" w:hAnsi="Arial" w:cs="Arial"/>
          <w:sz w:val="20"/>
          <w:szCs w:val="20"/>
        </w:rPr>
      </w:pPr>
      <w:r w:rsidRPr="00F32A35">
        <w:rPr>
          <w:rFonts w:ascii="Arial" w:hAnsi="Arial" w:cs="Arial"/>
          <w:sz w:val="20"/>
          <w:szCs w:val="20"/>
        </w:rPr>
        <w:t>A défaut de production des documents visés aux points ci-dessus ou de l’un des renseignements obligatoires qu’ils requièrent, l’intégralité de l’offre peut être rejetée.</w:t>
      </w:r>
    </w:p>
    <w:p w14:paraId="54A09ED1" w14:textId="7F0ADB59" w:rsidR="003A7FA3" w:rsidRPr="00F32A35" w:rsidRDefault="003A7FA3" w:rsidP="005D7D05">
      <w:pPr>
        <w:rPr>
          <w:rFonts w:ascii="Arial" w:hAnsi="Arial" w:cs="Arial"/>
          <w:sz w:val="20"/>
          <w:szCs w:val="20"/>
        </w:rPr>
      </w:pPr>
      <w:r w:rsidRPr="00F32A35">
        <w:rPr>
          <w:rFonts w:ascii="Arial" w:hAnsi="Arial" w:cs="Arial"/>
          <w:sz w:val="20"/>
          <w:szCs w:val="20"/>
        </w:rPr>
        <w:t>Toutefois, il est précisé que la signature de l’offre n’est pas exigée à ce stade de la procédure. La signature devra néanmoins intervenir au stade de l’attribution du marché (cf. infra).</w:t>
      </w:r>
    </w:p>
    <w:p w14:paraId="5238205F" w14:textId="1A252234" w:rsidR="003A7FA3" w:rsidRPr="00F32A35" w:rsidRDefault="006453EF" w:rsidP="00156703">
      <w:pPr>
        <w:pStyle w:val="Titre4"/>
        <w:numPr>
          <w:ilvl w:val="0"/>
          <w:numId w:val="21"/>
        </w:numPr>
        <w:rPr>
          <w:rFonts w:ascii="Arial" w:hAnsi="Arial" w:cs="Arial"/>
          <w:sz w:val="20"/>
          <w:szCs w:val="20"/>
        </w:rPr>
      </w:pPr>
      <w:r w:rsidRPr="00F32A35">
        <w:rPr>
          <w:rFonts w:ascii="Arial" w:hAnsi="Arial" w:cs="Arial"/>
          <w:sz w:val="20"/>
          <w:szCs w:val="20"/>
        </w:rPr>
        <w:t>Examen</w:t>
      </w:r>
      <w:r w:rsidR="003A7FA3" w:rsidRPr="00F32A35">
        <w:rPr>
          <w:rFonts w:ascii="Arial" w:hAnsi="Arial" w:cs="Arial"/>
          <w:sz w:val="20"/>
          <w:szCs w:val="20"/>
        </w:rPr>
        <w:t xml:space="preserve"> des offres</w:t>
      </w:r>
    </w:p>
    <w:p w14:paraId="4E3EB155" w14:textId="45E9669A" w:rsidR="003A7FA3" w:rsidRDefault="003A7FA3" w:rsidP="003A7FA3">
      <w:pPr>
        <w:rPr>
          <w:rFonts w:ascii="Arial" w:hAnsi="Arial" w:cs="Arial"/>
          <w:sz w:val="20"/>
          <w:szCs w:val="20"/>
          <w:lang w:eastAsia="fr-FR"/>
        </w:rPr>
      </w:pPr>
      <w:r w:rsidRPr="00F32A35">
        <w:rPr>
          <w:rFonts w:ascii="Arial" w:hAnsi="Arial" w:cs="Arial"/>
          <w:sz w:val="20"/>
          <w:szCs w:val="20"/>
          <w:lang w:eastAsia="fr-FR"/>
        </w:rPr>
        <w:t>L’</w:t>
      </w:r>
      <w:r w:rsidR="00EE1AE3" w:rsidRPr="00F32A35">
        <w:rPr>
          <w:rFonts w:ascii="Arial" w:hAnsi="Arial" w:cs="Arial"/>
          <w:sz w:val="20"/>
          <w:szCs w:val="20"/>
          <w:lang w:eastAsia="fr-FR"/>
        </w:rPr>
        <w:t>ASNR</w:t>
      </w:r>
      <w:r w:rsidRPr="00F32A35">
        <w:rPr>
          <w:rFonts w:ascii="Arial" w:hAnsi="Arial" w:cs="Arial"/>
          <w:sz w:val="20"/>
          <w:szCs w:val="20"/>
          <w:lang w:eastAsia="fr-FR"/>
        </w:rPr>
        <w:t xml:space="preserve"> choisit l’offre économiquement la plus avantageuse au terme d’un classement opéré par application des critères et sous-critères pondérés ci-dessous.</w:t>
      </w:r>
      <w:r w:rsidRPr="00F32A35">
        <w:rPr>
          <w:rFonts w:ascii="Arial" w:hAnsi="Arial" w:cs="Arial"/>
          <w:sz w:val="20"/>
          <w:szCs w:val="20"/>
        </w:rPr>
        <w:t xml:space="preserve"> </w:t>
      </w:r>
      <w:sdt>
        <w:sdtPr>
          <w:rPr>
            <w:rFonts w:ascii="Arial" w:hAnsi="Arial" w:cs="Arial"/>
            <w:sz w:val="20"/>
            <w:szCs w:val="20"/>
          </w:rPr>
          <w:alias w:val="Seulement si variante"/>
          <w:tag w:val="Exigé ou non exigé ?"/>
          <w:id w:val="-30265320"/>
          <w:placeholder>
            <w:docPart w:val="19EBE6F614E94D478ADEB7ED23D56C90"/>
          </w:placeholder>
          <w15:color w:val="33CCCC"/>
          <w:dropDownList>
            <w:listItem w:displayText=" " w:value=" "/>
            <w:listItem w:displayText="Il est également précisé que dans le cas de la présentation d’une variante, les offres sont analysées selon les mêmes critères que ci-dessous." w:value="Il est également précisé que dans le cas de la présentation d’une variante, les offres sont analysées selon les mêmes critères que ci-dessous."/>
          </w:dropDownList>
        </w:sdtPr>
        <w:sdtEndPr/>
        <w:sdtContent>
          <w:r w:rsidR="001C11C3">
            <w:rPr>
              <w:rFonts w:ascii="Arial" w:hAnsi="Arial" w:cs="Arial"/>
              <w:sz w:val="20"/>
              <w:szCs w:val="20"/>
            </w:rPr>
            <w:t xml:space="preserve"> </w:t>
          </w:r>
        </w:sdtContent>
      </w:sdt>
      <w:r w:rsidRPr="00F32A35">
        <w:rPr>
          <w:rFonts w:ascii="Arial" w:hAnsi="Arial" w:cs="Arial"/>
          <w:sz w:val="20"/>
          <w:szCs w:val="20"/>
          <w:lang w:eastAsia="fr-FR"/>
        </w:rPr>
        <w:t xml:space="preserve"> </w:t>
      </w:r>
    </w:p>
    <w:p w14:paraId="3AC6998D" w14:textId="5B67FFEA" w:rsidR="00F912B7" w:rsidRDefault="00F912B7" w:rsidP="003A7FA3">
      <w:pPr>
        <w:rPr>
          <w:rFonts w:ascii="Arial" w:hAnsi="Arial" w:cs="Arial"/>
          <w:sz w:val="20"/>
          <w:szCs w:val="20"/>
          <w:lang w:eastAsia="fr-FR"/>
        </w:rPr>
      </w:pPr>
      <w:r>
        <w:rPr>
          <w:rFonts w:ascii="Arial" w:hAnsi="Arial" w:cs="Arial"/>
          <w:sz w:val="20"/>
          <w:szCs w:val="20"/>
          <w:lang w:eastAsia="fr-FR"/>
        </w:rPr>
        <w:t xml:space="preserve">Il est à noter que dans le cadre de la présente consultation, une première Phase est organisée en vue d’obtenir les échantillons définis au paragraphe </w:t>
      </w:r>
      <w:r w:rsidR="00AD1C94">
        <w:rPr>
          <w:rFonts w:ascii="Arial" w:hAnsi="Arial" w:cs="Arial"/>
          <w:sz w:val="20"/>
          <w:szCs w:val="20"/>
          <w:lang w:eastAsia="fr-FR"/>
        </w:rPr>
        <w:t>3.4</w:t>
      </w:r>
      <w:r>
        <w:rPr>
          <w:rFonts w:ascii="Arial" w:hAnsi="Arial" w:cs="Arial"/>
          <w:sz w:val="20"/>
          <w:szCs w:val="20"/>
          <w:lang w:eastAsia="fr-FR"/>
        </w:rPr>
        <w:t xml:space="preserve"> du Cahier des charges. La production de ces échantillons sera rémunérée.  </w:t>
      </w:r>
      <w:r w:rsidR="0030488A">
        <w:rPr>
          <w:rFonts w:ascii="Arial" w:hAnsi="Arial" w:cs="Arial"/>
          <w:sz w:val="20"/>
          <w:szCs w:val="20"/>
          <w:lang w:eastAsia="fr-FR"/>
        </w:rPr>
        <w:t xml:space="preserve">Les rémunérations (primes ?) pour production des échantillons </w:t>
      </w:r>
      <w:r w:rsidR="00273A18">
        <w:rPr>
          <w:rFonts w:ascii="Arial" w:hAnsi="Arial" w:cs="Arial"/>
          <w:sz w:val="20"/>
          <w:szCs w:val="20"/>
          <w:lang w:eastAsia="fr-FR"/>
        </w:rPr>
        <w:t>sont fournis en annexe du présent Règlement de consultation.</w:t>
      </w:r>
    </w:p>
    <w:p w14:paraId="34661CA9" w14:textId="77777777" w:rsidR="0030488A" w:rsidRDefault="0030488A" w:rsidP="003A7FA3">
      <w:pPr>
        <w:rPr>
          <w:rFonts w:ascii="Arial" w:hAnsi="Arial" w:cs="Arial"/>
          <w:sz w:val="20"/>
          <w:szCs w:val="20"/>
          <w:lang w:eastAsia="fr-FR"/>
        </w:rPr>
      </w:pPr>
    </w:p>
    <w:p w14:paraId="47785952" w14:textId="77777777" w:rsidR="0030488A" w:rsidRDefault="0030488A" w:rsidP="003A7FA3">
      <w:pPr>
        <w:rPr>
          <w:rFonts w:ascii="Arial" w:hAnsi="Arial" w:cs="Arial"/>
          <w:sz w:val="20"/>
          <w:szCs w:val="20"/>
          <w:lang w:eastAsia="fr-FR"/>
        </w:rPr>
      </w:pPr>
    </w:p>
    <w:p w14:paraId="0E40D7EE" w14:textId="77777777" w:rsidR="0030488A" w:rsidRDefault="0030488A" w:rsidP="003A7FA3">
      <w:pPr>
        <w:rPr>
          <w:rFonts w:ascii="Arial" w:hAnsi="Arial" w:cs="Arial"/>
          <w:sz w:val="20"/>
          <w:szCs w:val="20"/>
          <w:lang w:eastAsia="fr-FR"/>
        </w:rPr>
      </w:pPr>
    </w:p>
    <w:p w14:paraId="214E6B35" w14:textId="77777777" w:rsidR="0030488A" w:rsidRDefault="0030488A" w:rsidP="003A7FA3">
      <w:pPr>
        <w:rPr>
          <w:rFonts w:ascii="Arial" w:hAnsi="Arial" w:cs="Arial"/>
          <w:sz w:val="20"/>
          <w:szCs w:val="20"/>
          <w:lang w:eastAsia="fr-FR"/>
        </w:rPr>
      </w:pPr>
    </w:p>
    <w:p w14:paraId="65EA0810" w14:textId="77777777" w:rsidR="0030488A" w:rsidRDefault="0030488A" w:rsidP="003A7FA3">
      <w:pPr>
        <w:rPr>
          <w:rFonts w:ascii="Arial" w:hAnsi="Arial" w:cs="Arial"/>
          <w:sz w:val="20"/>
          <w:szCs w:val="20"/>
          <w:lang w:eastAsia="fr-FR"/>
        </w:rPr>
      </w:pPr>
    </w:p>
    <w:tbl>
      <w:tblPr>
        <w:tblStyle w:val="TableauGrille5Fonc-Accentuation5"/>
        <w:tblW w:w="9067" w:type="dxa"/>
        <w:tblLayout w:type="fixed"/>
        <w:tblLook w:val="04A0" w:firstRow="1" w:lastRow="0" w:firstColumn="1" w:lastColumn="0" w:noHBand="0" w:noVBand="1"/>
      </w:tblPr>
      <w:tblGrid>
        <w:gridCol w:w="1700"/>
        <w:gridCol w:w="1130"/>
        <w:gridCol w:w="851"/>
        <w:gridCol w:w="5386"/>
      </w:tblGrid>
      <w:tr w:rsidR="003A7FA3" w:rsidRPr="005618E6" w14:paraId="5D9134B3" w14:textId="77777777" w:rsidTr="008667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0" w:type="dxa"/>
          </w:tcPr>
          <w:p w14:paraId="5625EC09" w14:textId="77777777" w:rsidR="003A7FA3" w:rsidRPr="005618E6" w:rsidRDefault="003A7FA3" w:rsidP="00775FA6">
            <w:pPr>
              <w:jc w:val="center"/>
              <w:rPr>
                <w:rFonts w:ascii="Arial" w:hAnsi="Arial" w:cs="Arial"/>
                <w:b w:val="0"/>
                <w:bCs w:val="0"/>
                <w:sz w:val="20"/>
                <w:szCs w:val="20"/>
                <w:lang w:eastAsia="fr-FR"/>
              </w:rPr>
            </w:pPr>
            <w:r w:rsidRPr="005618E6">
              <w:rPr>
                <w:rFonts w:ascii="Arial" w:hAnsi="Arial" w:cs="Arial"/>
                <w:b w:val="0"/>
                <w:bCs w:val="0"/>
                <w:sz w:val="20"/>
                <w:szCs w:val="20"/>
                <w:lang w:eastAsia="fr-FR"/>
              </w:rPr>
              <w:lastRenderedPageBreak/>
              <w:t>Critères</w:t>
            </w:r>
          </w:p>
        </w:tc>
        <w:tc>
          <w:tcPr>
            <w:tcW w:w="1981" w:type="dxa"/>
            <w:gridSpan w:val="2"/>
          </w:tcPr>
          <w:p w14:paraId="07DCED2A" w14:textId="77777777" w:rsidR="003A7FA3" w:rsidRPr="005618E6" w:rsidRDefault="003A7FA3" w:rsidP="00775FA6">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lang w:eastAsia="fr-FR"/>
              </w:rPr>
            </w:pPr>
            <w:r w:rsidRPr="005618E6">
              <w:rPr>
                <w:rFonts w:ascii="Arial" w:hAnsi="Arial" w:cs="Arial"/>
                <w:b w:val="0"/>
                <w:bCs w:val="0"/>
                <w:sz w:val="20"/>
                <w:szCs w:val="20"/>
                <w:lang w:eastAsia="fr-FR"/>
              </w:rPr>
              <w:t>Pondération</w:t>
            </w:r>
          </w:p>
        </w:tc>
        <w:tc>
          <w:tcPr>
            <w:tcW w:w="5386" w:type="dxa"/>
          </w:tcPr>
          <w:p w14:paraId="41831A35" w14:textId="77777777" w:rsidR="003A7FA3" w:rsidRPr="005618E6" w:rsidRDefault="003A7FA3" w:rsidP="00775FA6">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lang w:eastAsia="fr-FR"/>
              </w:rPr>
            </w:pPr>
            <w:r w:rsidRPr="005618E6">
              <w:rPr>
                <w:rFonts w:ascii="Arial" w:hAnsi="Arial" w:cs="Arial"/>
                <w:b w:val="0"/>
                <w:bCs w:val="0"/>
                <w:sz w:val="20"/>
                <w:szCs w:val="20"/>
                <w:lang w:eastAsia="fr-FR"/>
              </w:rPr>
              <w:t>Sous-critères</w:t>
            </w:r>
          </w:p>
        </w:tc>
      </w:tr>
      <w:tr w:rsidR="003A7FA3" w:rsidRPr="005618E6" w14:paraId="7C1D9DF6" w14:textId="77777777" w:rsidTr="008667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0" w:type="dxa"/>
            <w:vAlign w:val="center"/>
          </w:tcPr>
          <w:p w14:paraId="269FA1E1" w14:textId="77777777" w:rsidR="003A7FA3" w:rsidRPr="005618E6" w:rsidRDefault="003A7FA3" w:rsidP="00775FA6">
            <w:pPr>
              <w:jc w:val="center"/>
              <w:rPr>
                <w:rFonts w:ascii="Arial" w:hAnsi="Arial" w:cs="Arial"/>
                <w:sz w:val="20"/>
                <w:szCs w:val="20"/>
                <w:lang w:eastAsia="fr-FR"/>
              </w:rPr>
            </w:pPr>
            <w:r w:rsidRPr="005618E6">
              <w:rPr>
                <w:rFonts w:ascii="Arial" w:hAnsi="Arial" w:cs="Arial"/>
                <w:sz w:val="20"/>
                <w:szCs w:val="20"/>
                <w:lang w:eastAsia="fr-FR"/>
              </w:rPr>
              <w:t>Prix</w:t>
            </w:r>
          </w:p>
        </w:tc>
        <w:tc>
          <w:tcPr>
            <w:tcW w:w="1981" w:type="dxa"/>
            <w:gridSpan w:val="2"/>
            <w:vAlign w:val="center"/>
          </w:tcPr>
          <w:p w14:paraId="5511E8F6" w14:textId="752503A3" w:rsidR="003A7FA3" w:rsidRPr="005618E6" w:rsidRDefault="0091007D" w:rsidP="00775FA6">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lang w:eastAsia="fr-FR"/>
              </w:rPr>
            </w:pPr>
            <w:r w:rsidRPr="005618E6">
              <w:rPr>
                <w:rFonts w:ascii="Arial" w:hAnsi="Arial" w:cs="Arial"/>
                <w:b/>
                <w:bCs/>
                <w:sz w:val="20"/>
                <w:szCs w:val="20"/>
                <w:lang w:eastAsia="fr-FR"/>
              </w:rPr>
              <w:t>40</w:t>
            </w:r>
            <w:r w:rsidR="003A7FA3" w:rsidRPr="005618E6">
              <w:rPr>
                <w:rFonts w:ascii="Arial" w:hAnsi="Arial" w:cs="Arial"/>
                <w:b/>
                <w:bCs/>
                <w:sz w:val="20"/>
                <w:szCs w:val="20"/>
                <w:lang w:eastAsia="fr-FR"/>
              </w:rPr>
              <w:t>%</w:t>
            </w:r>
          </w:p>
        </w:tc>
        <w:tc>
          <w:tcPr>
            <w:tcW w:w="5386" w:type="dxa"/>
            <w:vAlign w:val="center"/>
          </w:tcPr>
          <w:p w14:paraId="2B23165C" w14:textId="53052D60" w:rsidR="003A7FA3" w:rsidRPr="005618E6" w:rsidRDefault="009F0A90" w:rsidP="00775FA6">
            <w:pPr>
              <w:jc w:val="left"/>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fr-FR"/>
              </w:rPr>
            </w:pPr>
            <w:r>
              <w:rPr>
                <w:rFonts w:ascii="Arial" w:hAnsi="Arial" w:cs="Arial"/>
                <w:sz w:val="20"/>
                <w:szCs w:val="20"/>
                <w:lang w:eastAsia="fr-FR"/>
              </w:rPr>
              <w:t xml:space="preserve">Sur la base </w:t>
            </w:r>
            <w:r w:rsidR="009521FA">
              <w:rPr>
                <w:rFonts w:ascii="Arial" w:hAnsi="Arial" w:cs="Arial"/>
                <w:sz w:val="20"/>
                <w:szCs w:val="20"/>
                <w:lang w:eastAsia="fr-FR"/>
              </w:rPr>
              <w:t>d’une simulation de commande effectuée à partir du BPU</w:t>
            </w:r>
            <w:r w:rsidR="00AA3EDF">
              <w:rPr>
                <w:rFonts w:ascii="Arial" w:hAnsi="Arial" w:cs="Arial"/>
                <w:sz w:val="20"/>
                <w:szCs w:val="20"/>
                <w:lang w:eastAsia="fr-FR"/>
              </w:rPr>
              <w:t xml:space="preserve"> </w:t>
            </w:r>
          </w:p>
        </w:tc>
      </w:tr>
      <w:tr w:rsidR="0091007D" w:rsidRPr="005618E6" w14:paraId="3AC6948E" w14:textId="77777777" w:rsidTr="00866726">
        <w:tc>
          <w:tcPr>
            <w:cnfStyle w:val="001000000000" w:firstRow="0" w:lastRow="0" w:firstColumn="1" w:lastColumn="0" w:oddVBand="0" w:evenVBand="0" w:oddHBand="0" w:evenHBand="0" w:firstRowFirstColumn="0" w:firstRowLastColumn="0" w:lastRowFirstColumn="0" w:lastRowLastColumn="0"/>
            <w:tcW w:w="1700" w:type="dxa"/>
            <w:vMerge w:val="restart"/>
            <w:vAlign w:val="center"/>
          </w:tcPr>
          <w:p w14:paraId="1741DEB4" w14:textId="77777777" w:rsidR="0091007D" w:rsidRPr="005618E6" w:rsidRDefault="0091007D" w:rsidP="0091007D">
            <w:pPr>
              <w:jc w:val="center"/>
              <w:rPr>
                <w:rFonts w:ascii="Arial" w:hAnsi="Arial" w:cs="Arial"/>
                <w:sz w:val="20"/>
                <w:szCs w:val="20"/>
                <w:lang w:eastAsia="fr-FR"/>
              </w:rPr>
            </w:pPr>
            <w:r w:rsidRPr="005618E6">
              <w:rPr>
                <w:rFonts w:ascii="Arial" w:hAnsi="Arial" w:cs="Arial"/>
                <w:sz w:val="20"/>
                <w:szCs w:val="20"/>
                <w:lang w:eastAsia="fr-FR"/>
              </w:rPr>
              <w:t>Technique</w:t>
            </w:r>
          </w:p>
        </w:tc>
        <w:tc>
          <w:tcPr>
            <w:tcW w:w="1130" w:type="dxa"/>
            <w:vMerge w:val="restart"/>
            <w:vAlign w:val="center"/>
          </w:tcPr>
          <w:p w14:paraId="55096E70" w14:textId="1446D891" w:rsidR="0091007D" w:rsidRPr="00D40869" w:rsidRDefault="0091007D" w:rsidP="0091007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lang w:eastAsia="fr-FR"/>
              </w:rPr>
            </w:pPr>
            <w:r w:rsidRPr="00D40869">
              <w:rPr>
                <w:rFonts w:ascii="Arial" w:hAnsi="Arial" w:cs="Arial"/>
                <w:b/>
                <w:bCs/>
                <w:sz w:val="20"/>
                <w:szCs w:val="20"/>
                <w:lang w:eastAsia="fr-FR"/>
              </w:rPr>
              <w:t>5</w:t>
            </w:r>
            <w:r w:rsidR="00AA3EDF" w:rsidRPr="00D40869">
              <w:rPr>
                <w:rFonts w:ascii="Arial" w:hAnsi="Arial" w:cs="Arial"/>
                <w:b/>
                <w:bCs/>
                <w:sz w:val="20"/>
                <w:szCs w:val="20"/>
                <w:lang w:eastAsia="fr-FR"/>
              </w:rPr>
              <w:t>0</w:t>
            </w:r>
            <w:r w:rsidRPr="00D40869">
              <w:rPr>
                <w:rFonts w:ascii="Arial" w:hAnsi="Arial" w:cs="Arial"/>
                <w:b/>
                <w:bCs/>
                <w:sz w:val="20"/>
                <w:szCs w:val="20"/>
                <w:lang w:eastAsia="fr-FR"/>
              </w:rPr>
              <w:t>%</w:t>
            </w:r>
          </w:p>
        </w:tc>
        <w:tc>
          <w:tcPr>
            <w:tcW w:w="851" w:type="dxa"/>
            <w:vAlign w:val="center"/>
          </w:tcPr>
          <w:p w14:paraId="65DEB0BA" w14:textId="13F59D96" w:rsidR="0091007D" w:rsidRPr="005618E6" w:rsidRDefault="00D40869" w:rsidP="0091007D">
            <w:pPr>
              <w:jc w:val="center"/>
              <w:cnfStyle w:val="000000000000" w:firstRow="0" w:lastRow="0" w:firstColumn="0" w:lastColumn="0" w:oddVBand="0" w:evenVBand="0" w:oddHBand="0" w:evenHBand="0" w:firstRowFirstColumn="0" w:firstRowLastColumn="0" w:lastRowFirstColumn="0" w:lastRowLastColumn="0"/>
              <w:rPr>
                <w:rFonts w:ascii="Arial" w:hAnsi="Arial" w:cs="Arial"/>
                <w:i/>
                <w:iCs/>
                <w:color w:val="C45911" w:themeColor="accent2" w:themeShade="BF"/>
                <w:sz w:val="20"/>
                <w:szCs w:val="20"/>
                <w:lang w:eastAsia="fr-FR"/>
              </w:rPr>
            </w:pPr>
            <w:r>
              <w:rPr>
                <w:rFonts w:ascii="Arial" w:hAnsi="Arial" w:cs="Arial"/>
                <w:i/>
                <w:iCs/>
                <w:sz w:val="20"/>
                <w:szCs w:val="20"/>
                <w:lang w:eastAsia="fr-FR"/>
              </w:rPr>
              <w:t>50</w:t>
            </w:r>
            <w:r w:rsidR="0091007D" w:rsidRPr="00D40869">
              <w:rPr>
                <w:rFonts w:ascii="Arial" w:hAnsi="Arial" w:cs="Arial"/>
                <w:i/>
                <w:iCs/>
                <w:sz w:val="20"/>
                <w:szCs w:val="20"/>
                <w:lang w:eastAsia="fr-FR"/>
              </w:rPr>
              <w:t>%</w:t>
            </w:r>
          </w:p>
        </w:tc>
        <w:tc>
          <w:tcPr>
            <w:tcW w:w="5386" w:type="dxa"/>
            <w:vAlign w:val="center"/>
          </w:tcPr>
          <w:p w14:paraId="2B2EBAF2" w14:textId="310F266F" w:rsidR="0091007D" w:rsidRPr="005618E6" w:rsidRDefault="007A5E22" w:rsidP="0091007D">
            <w:pPr>
              <w:jc w:val="left"/>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fr-FR"/>
              </w:rPr>
            </w:pPr>
            <w:r>
              <w:rPr>
                <w:rFonts w:ascii="Arial" w:eastAsia="Times New Roman" w:hAnsi="Arial" w:cs="Arial"/>
                <w:sz w:val="20"/>
                <w:szCs w:val="20"/>
                <w:lang w:eastAsia="fr-FR"/>
              </w:rPr>
              <w:t>Qualité des échantillons fournis</w:t>
            </w:r>
          </w:p>
        </w:tc>
      </w:tr>
      <w:tr w:rsidR="0091007D" w:rsidRPr="005618E6" w14:paraId="5A185B93" w14:textId="77777777" w:rsidTr="00866726">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1700" w:type="dxa"/>
            <w:vMerge/>
            <w:vAlign w:val="center"/>
          </w:tcPr>
          <w:p w14:paraId="6F3DDFBA" w14:textId="77777777" w:rsidR="0091007D" w:rsidRPr="005618E6" w:rsidRDefault="0091007D" w:rsidP="0091007D">
            <w:pPr>
              <w:jc w:val="center"/>
              <w:rPr>
                <w:rFonts w:ascii="Arial" w:hAnsi="Arial" w:cs="Arial"/>
                <w:b w:val="0"/>
                <w:bCs w:val="0"/>
                <w:sz w:val="20"/>
                <w:szCs w:val="20"/>
                <w:lang w:eastAsia="fr-FR"/>
              </w:rPr>
            </w:pPr>
          </w:p>
        </w:tc>
        <w:tc>
          <w:tcPr>
            <w:tcW w:w="1130" w:type="dxa"/>
            <w:vMerge/>
            <w:vAlign w:val="center"/>
          </w:tcPr>
          <w:p w14:paraId="33BCE219" w14:textId="77777777" w:rsidR="0091007D" w:rsidRPr="005618E6" w:rsidRDefault="0091007D" w:rsidP="0091007D">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fr-FR"/>
              </w:rPr>
            </w:pPr>
          </w:p>
        </w:tc>
        <w:tc>
          <w:tcPr>
            <w:tcW w:w="851" w:type="dxa"/>
            <w:vAlign w:val="center"/>
          </w:tcPr>
          <w:p w14:paraId="703AB8EA" w14:textId="40FF5842" w:rsidR="0091007D" w:rsidRPr="005618E6" w:rsidRDefault="0091007D" w:rsidP="0091007D">
            <w:pPr>
              <w:jc w:val="center"/>
              <w:cnfStyle w:val="000000100000" w:firstRow="0" w:lastRow="0" w:firstColumn="0" w:lastColumn="0" w:oddVBand="0" w:evenVBand="0" w:oddHBand="1" w:evenHBand="0" w:firstRowFirstColumn="0" w:firstRowLastColumn="0" w:lastRowFirstColumn="0" w:lastRowLastColumn="0"/>
              <w:rPr>
                <w:rFonts w:ascii="Arial" w:hAnsi="Arial" w:cs="Arial"/>
                <w:i/>
                <w:iCs/>
                <w:color w:val="C45911" w:themeColor="accent2" w:themeShade="BF"/>
                <w:sz w:val="20"/>
                <w:szCs w:val="20"/>
                <w:lang w:eastAsia="fr-FR"/>
              </w:rPr>
            </w:pPr>
            <w:r w:rsidRPr="00D40869">
              <w:rPr>
                <w:rFonts w:ascii="Arial" w:hAnsi="Arial" w:cs="Arial"/>
                <w:i/>
                <w:iCs/>
                <w:sz w:val="20"/>
                <w:szCs w:val="20"/>
                <w:lang w:eastAsia="fr-FR"/>
              </w:rPr>
              <w:t>50%</w:t>
            </w:r>
          </w:p>
        </w:tc>
        <w:tc>
          <w:tcPr>
            <w:tcW w:w="5386" w:type="dxa"/>
            <w:vAlign w:val="center"/>
          </w:tcPr>
          <w:p w14:paraId="12A94767" w14:textId="1E91A830" w:rsidR="0091007D" w:rsidRPr="005618E6" w:rsidRDefault="0091007D" w:rsidP="0091007D">
            <w:pPr>
              <w:spacing w:before="60" w:after="60" w:line="290" w:lineRule="atLeas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fr-FR"/>
              </w:rPr>
            </w:pPr>
            <w:r w:rsidRPr="005618E6">
              <w:rPr>
                <w:rFonts w:ascii="Arial" w:eastAsia="Times New Roman" w:hAnsi="Arial" w:cs="Arial"/>
                <w:sz w:val="20"/>
                <w:szCs w:val="20"/>
                <w:lang w:eastAsia="fr-FR"/>
              </w:rPr>
              <w:t>Pour chaque géométrie d’éprouvettes</w:t>
            </w:r>
            <w:r w:rsidR="00AA3EDF">
              <w:rPr>
                <w:rFonts w:ascii="Arial" w:eastAsia="Times New Roman" w:hAnsi="Arial" w:cs="Arial"/>
                <w:sz w:val="20"/>
                <w:szCs w:val="20"/>
                <w:lang w:eastAsia="fr-FR"/>
              </w:rPr>
              <w:t xml:space="preserve"> (autres que les échantillons)</w:t>
            </w:r>
            <w:r w:rsidRPr="005618E6">
              <w:rPr>
                <w:rFonts w:ascii="Arial" w:eastAsia="Times New Roman" w:hAnsi="Arial" w:cs="Arial"/>
                <w:sz w:val="20"/>
                <w:szCs w:val="20"/>
                <w:lang w:eastAsia="fr-FR"/>
              </w:rPr>
              <w:t>, le prestataire indiquera la stratégie d’usinage mise en place pour respecter les critères suivants :</w:t>
            </w:r>
          </w:p>
          <w:p w14:paraId="0324E97A" w14:textId="77777777" w:rsidR="0091007D" w:rsidRPr="005618E6" w:rsidRDefault="0091007D" w:rsidP="0091007D">
            <w:pPr>
              <w:pStyle w:val="Paragraphedeliste"/>
              <w:keepNext/>
              <w:numPr>
                <w:ilvl w:val="0"/>
                <w:numId w:val="43"/>
              </w:numPr>
              <w:spacing w:before="60" w:after="60" w:line="290" w:lineRule="atLeas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fr-FR"/>
              </w:rPr>
            </w:pPr>
            <w:r w:rsidRPr="005618E6">
              <w:rPr>
                <w:rFonts w:ascii="Arial" w:eastAsia="Times New Roman" w:hAnsi="Arial" w:cs="Arial"/>
                <w:sz w:val="20"/>
                <w:szCs w:val="20"/>
                <w:lang w:eastAsia="fr-FR"/>
              </w:rPr>
              <w:t>Respect des dimensions et des tolérances quand mentionnées</w:t>
            </w:r>
          </w:p>
          <w:p w14:paraId="3A1DA37F" w14:textId="77777777" w:rsidR="0091007D" w:rsidRPr="005618E6" w:rsidRDefault="0091007D" w:rsidP="0091007D">
            <w:pPr>
              <w:pStyle w:val="Paragraphedeliste"/>
              <w:keepNext/>
              <w:numPr>
                <w:ilvl w:val="0"/>
                <w:numId w:val="43"/>
              </w:numPr>
              <w:spacing w:before="60" w:after="60" w:line="290" w:lineRule="atLeas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fr-FR"/>
              </w:rPr>
            </w:pPr>
            <w:r w:rsidRPr="005618E6">
              <w:rPr>
                <w:rFonts w:ascii="Arial" w:eastAsia="Times New Roman" w:hAnsi="Arial" w:cs="Arial"/>
                <w:sz w:val="20"/>
                <w:szCs w:val="20"/>
                <w:lang w:eastAsia="fr-FR"/>
              </w:rPr>
              <w:t>Surfaces internes et externes inchangées après usinage : pas de traces de rayures ou d’oxydation</w:t>
            </w:r>
          </w:p>
          <w:p w14:paraId="1E15FF21" w14:textId="77777777" w:rsidR="0091007D" w:rsidRPr="005618E6" w:rsidRDefault="0091007D" w:rsidP="0091007D">
            <w:pPr>
              <w:pStyle w:val="Paragraphedeliste"/>
              <w:keepNext/>
              <w:numPr>
                <w:ilvl w:val="0"/>
                <w:numId w:val="43"/>
              </w:numPr>
              <w:spacing w:before="60" w:after="60" w:line="290" w:lineRule="atLeas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fr-FR"/>
              </w:rPr>
            </w:pPr>
            <w:r w:rsidRPr="005618E6">
              <w:rPr>
                <w:rFonts w:ascii="Arial" w:eastAsia="Times New Roman" w:hAnsi="Arial" w:cs="Arial"/>
                <w:sz w:val="20"/>
                <w:szCs w:val="20"/>
                <w:lang w:eastAsia="fr-FR"/>
              </w:rPr>
              <w:t>Respect d’une température d’usinage inférieure à 150°C</w:t>
            </w:r>
          </w:p>
          <w:p w14:paraId="17D4CF10" w14:textId="3950C535" w:rsidR="0091007D" w:rsidRPr="005618E6" w:rsidRDefault="00921F67" w:rsidP="0091007D">
            <w:pPr>
              <w:jc w:val="left"/>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fr-FR"/>
              </w:rPr>
            </w:pPr>
            <w:r>
              <w:rPr>
                <w:rFonts w:ascii="Arial" w:eastAsia="Times New Roman" w:hAnsi="Arial" w:cs="Arial"/>
                <w:sz w:val="20"/>
                <w:szCs w:val="20"/>
                <w:lang w:eastAsia="fr-FR"/>
              </w:rPr>
              <w:t>Une attention particulière sera portée au fait qu’il n’y ait p</w:t>
            </w:r>
            <w:r w:rsidR="0091007D" w:rsidRPr="005618E6">
              <w:rPr>
                <w:rFonts w:ascii="Arial" w:eastAsia="Times New Roman" w:hAnsi="Arial" w:cs="Arial"/>
                <w:sz w:val="20"/>
                <w:szCs w:val="20"/>
                <w:lang w:eastAsia="fr-FR"/>
              </w:rPr>
              <w:t>as de fissure au niveau des trous de goupillage</w:t>
            </w:r>
          </w:p>
        </w:tc>
      </w:tr>
      <w:tr w:rsidR="00AA3EDF" w:rsidRPr="005618E6" w14:paraId="525C01FC" w14:textId="77777777" w:rsidTr="00612122">
        <w:trPr>
          <w:trHeight w:val="85"/>
        </w:trPr>
        <w:tc>
          <w:tcPr>
            <w:cnfStyle w:val="001000000000" w:firstRow="0" w:lastRow="0" w:firstColumn="1" w:lastColumn="0" w:oddVBand="0" w:evenVBand="0" w:oddHBand="0" w:evenHBand="0" w:firstRowFirstColumn="0" w:firstRowLastColumn="0" w:lastRowFirstColumn="0" w:lastRowLastColumn="0"/>
            <w:tcW w:w="1700" w:type="dxa"/>
            <w:vAlign w:val="center"/>
          </w:tcPr>
          <w:p w14:paraId="16747BA5" w14:textId="7C9B16C1" w:rsidR="00AA3EDF" w:rsidRPr="005618E6" w:rsidRDefault="00AA3EDF" w:rsidP="00834B2E">
            <w:pPr>
              <w:jc w:val="center"/>
              <w:rPr>
                <w:rFonts w:ascii="Arial" w:hAnsi="Arial" w:cs="Arial"/>
                <w:sz w:val="20"/>
                <w:szCs w:val="20"/>
                <w:lang w:eastAsia="fr-FR"/>
              </w:rPr>
            </w:pPr>
            <w:r>
              <w:rPr>
                <w:rFonts w:ascii="Arial" w:hAnsi="Arial" w:cs="Arial"/>
                <w:sz w:val="20"/>
                <w:szCs w:val="20"/>
                <w:lang w:eastAsia="fr-FR"/>
              </w:rPr>
              <w:t>Délais</w:t>
            </w:r>
          </w:p>
        </w:tc>
        <w:tc>
          <w:tcPr>
            <w:tcW w:w="1981" w:type="dxa"/>
            <w:gridSpan w:val="2"/>
            <w:vAlign w:val="center"/>
          </w:tcPr>
          <w:p w14:paraId="0DB82B42" w14:textId="50AB438E" w:rsidR="00AA3EDF" w:rsidRPr="00D40869" w:rsidRDefault="00AA3EDF" w:rsidP="00D40869">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lang w:eastAsia="fr-FR"/>
              </w:rPr>
            </w:pPr>
            <w:r w:rsidRPr="00D40869">
              <w:rPr>
                <w:rFonts w:ascii="Arial" w:hAnsi="Arial" w:cs="Arial"/>
                <w:b/>
                <w:bCs/>
                <w:sz w:val="20"/>
                <w:szCs w:val="20"/>
                <w:lang w:eastAsia="fr-FR"/>
              </w:rPr>
              <w:t>5%</w:t>
            </w:r>
          </w:p>
        </w:tc>
        <w:tc>
          <w:tcPr>
            <w:tcW w:w="5386" w:type="dxa"/>
            <w:vAlign w:val="center"/>
          </w:tcPr>
          <w:p w14:paraId="6E3069E9" w14:textId="006B5000" w:rsidR="00AA3EDF" w:rsidRPr="00612122" w:rsidRDefault="00AA3EDF" w:rsidP="00834B2E">
            <w:pPr>
              <w:jc w:val="lef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fr-FR"/>
              </w:rPr>
            </w:pPr>
            <w:r w:rsidRPr="00D40869">
              <w:rPr>
                <w:rFonts w:ascii="Arial" w:eastAsia="Times New Roman" w:hAnsi="Arial" w:cs="Arial"/>
                <w:sz w:val="20"/>
                <w:szCs w:val="20"/>
                <w:lang w:eastAsia="fr-FR"/>
              </w:rPr>
              <w:t>Délais de réalisation des pièces en alliage et délais de livraison</w:t>
            </w:r>
            <w:r w:rsidR="00D40869">
              <w:rPr>
                <w:rFonts w:ascii="Arial" w:eastAsia="Times New Roman" w:hAnsi="Arial" w:cs="Arial"/>
                <w:sz w:val="20"/>
                <w:szCs w:val="20"/>
                <w:lang w:eastAsia="fr-FR"/>
              </w:rPr>
              <w:t xml:space="preserve"> </w:t>
            </w:r>
            <w:r w:rsidRPr="00D40869">
              <w:rPr>
                <w:rFonts w:ascii="Arial" w:eastAsia="Times New Roman" w:hAnsi="Arial" w:cs="Arial"/>
                <w:sz w:val="20"/>
                <w:szCs w:val="20"/>
                <w:lang w:eastAsia="fr-FR"/>
              </w:rPr>
              <w:t>(délai pour une commande entre 3 et 15 éprouvettes)</w:t>
            </w:r>
          </w:p>
        </w:tc>
      </w:tr>
      <w:tr w:rsidR="00AA3EDF" w:rsidRPr="005618E6" w14:paraId="249DB919" w14:textId="77777777" w:rsidTr="008667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0" w:type="dxa"/>
            <w:vAlign w:val="center"/>
          </w:tcPr>
          <w:p w14:paraId="15409E01" w14:textId="1170F977" w:rsidR="00AA3EDF" w:rsidRPr="005618E6" w:rsidRDefault="00AA3EDF" w:rsidP="00AA3EDF">
            <w:pPr>
              <w:jc w:val="center"/>
              <w:rPr>
                <w:rFonts w:ascii="Arial" w:hAnsi="Arial" w:cs="Arial"/>
                <w:sz w:val="20"/>
                <w:szCs w:val="20"/>
                <w:lang w:eastAsia="fr-FR"/>
              </w:rPr>
            </w:pPr>
            <w:r w:rsidRPr="005618E6">
              <w:rPr>
                <w:rFonts w:ascii="Arial" w:hAnsi="Arial" w:cs="Arial"/>
                <w:sz w:val="20"/>
                <w:szCs w:val="20"/>
                <w:lang w:eastAsia="fr-FR"/>
              </w:rPr>
              <w:t>Développement durable</w:t>
            </w:r>
          </w:p>
        </w:tc>
        <w:tc>
          <w:tcPr>
            <w:tcW w:w="1981" w:type="dxa"/>
            <w:gridSpan w:val="2"/>
            <w:vAlign w:val="center"/>
          </w:tcPr>
          <w:p w14:paraId="6AFA4C93" w14:textId="5EF1FAAD" w:rsidR="00AA3EDF" w:rsidRPr="00D40869" w:rsidRDefault="00AA3EDF" w:rsidP="00AA3EDF">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lang w:eastAsia="fr-FR"/>
              </w:rPr>
            </w:pPr>
            <w:r w:rsidRPr="00D40869">
              <w:rPr>
                <w:rFonts w:ascii="Arial" w:hAnsi="Arial" w:cs="Arial"/>
                <w:b/>
                <w:bCs/>
                <w:sz w:val="20"/>
                <w:szCs w:val="20"/>
                <w:lang w:eastAsia="fr-FR"/>
              </w:rPr>
              <w:t>5%</w:t>
            </w:r>
          </w:p>
        </w:tc>
        <w:tc>
          <w:tcPr>
            <w:tcW w:w="5386" w:type="dxa"/>
            <w:vAlign w:val="center"/>
          </w:tcPr>
          <w:p w14:paraId="1F5896CB" w14:textId="6412EF6D" w:rsidR="00AA3EDF" w:rsidRPr="005618E6" w:rsidRDefault="00D25753" w:rsidP="00AA3EDF">
            <w:pPr>
              <w:jc w:val="left"/>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fr-FR"/>
              </w:rPr>
            </w:pPr>
            <w:r>
              <w:rPr>
                <w:rFonts w:ascii="Arial" w:hAnsi="Arial" w:cs="Arial"/>
                <w:sz w:val="20"/>
                <w:szCs w:val="20"/>
              </w:rPr>
              <w:t xml:space="preserve">Performance environnementale (modalités de </w:t>
            </w:r>
            <w:r w:rsidRPr="002F3167">
              <w:rPr>
                <w:rFonts w:ascii="Arial" w:hAnsi="Arial" w:cs="Arial"/>
                <w:sz w:val="20"/>
                <w:szCs w:val="20"/>
                <w:lang w:eastAsia="fr-FR"/>
              </w:rPr>
              <w:t>gestion des déchets</w:t>
            </w:r>
            <w:r>
              <w:rPr>
                <w:rFonts w:ascii="Arial" w:hAnsi="Arial" w:cs="Arial"/>
                <w:sz w:val="20"/>
                <w:szCs w:val="20"/>
                <w:lang w:eastAsia="fr-FR"/>
              </w:rPr>
              <w:t xml:space="preserve"> et de livraison)</w:t>
            </w:r>
          </w:p>
        </w:tc>
      </w:tr>
      <w:tr w:rsidR="0091007D" w:rsidRPr="005618E6" w14:paraId="35643E61" w14:textId="77777777" w:rsidTr="00866726">
        <w:tc>
          <w:tcPr>
            <w:cnfStyle w:val="001000000000" w:firstRow="0" w:lastRow="0" w:firstColumn="1" w:lastColumn="0" w:oddVBand="0" w:evenVBand="0" w:oddHBand="0" w:evenHBand="0" w:firstRowFirstColumn="0" w:firstRowLastColumn="0" w:lastRowFirstColumn="0" w:lastRowLastColumn="0"/>
            <w:tcW w:w="1700" w:type="dxa"/>
            <w:vAlign w:val="center"/>
          </w:tcPr>
          <w:p w14:paraId="249F6070" w14:textId="77777777" w:rsidR="0091007D" w:rsidRPr="005618E6" w:rsidRDefault="0091007D" w:rsidP="0091007D">
            <w:pPr>
              <w:jc w:val="center"/>
              <w:rPr>
                <w:rFonts w:ascii="Arial" w:hAnsi="Arial" w:cs="Arial"/>
                <w:sz w:val="20"/>
                <w:szCs w:val="20"/>
                <w:lang w:eastAsia="fr-FR"/>
              </w:rPr>
            </w:pPr>
            <w:r w:rsidRPr="005618E6">
              <w:rPr>
                <w:rFonts w:ascii="Arial" w:hAnsi="Arial" w:cs="Arial"/>
                <w:sz w:val="20"/>
                <w:szCs w:val="20"/>
                <w:lang w:eastAsia="fr-FR"/>
              </w:rPr>
              <w:t>Total</w:t>
            </w:r>
          </w:p>
        </w:tc>
        <w:tc>
          <w:tcPr>
            <w:tcW w:w="1981" w:type="dxa"/>
            <w:gridSpan w:val="2"/>
          </w:tcPr>
          <w:p w14:paraId="11437737" w14:textId="77777777" w:rsidR="0091007D" w:rsidRPr="005618E6" w:rsidRDefault="0091007D" w:rsidP="0091007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lang w:eastAsia="fr-FR"/>
              </w:rPr>
            </w:pPr>
            <w:r w:rsidRPr="005618E6">
              <w:rPr>
                <w:rFonts w:ascii="Arial" w:hAnsi="Arial" w:cs="Arial"/>
                <w:b/>
                <w:bCs/>
                <w:sz w:val="20"/>
                <w:szCs w:val="20"/>
                <w:lang w:eastAsia="fr-FR"/>
              </w:rPr>
              <w:t>100%</w:t>
            </w:r>
          </w:p>
        </w:tc>
        <w:tc>
          <w:tcPr>
            <w:tcW w:w="5386" w:type="dxa"/>
            <w:vAlign w:val="center"/>
          </w:tcPr>
          <w:p w14:paraId="64413A3E" w14:textId="77777777" w:rsidR="0091007D" w:rsidRPr="005618E6" w:rsidRDefault="0091007D" w:rsidP="0091007D">
            <w:pPr>
              <w:jc w:val="left"/>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fr-FR"/>
              </w:rPr>
            </w:pPr>
          </w:p>
        </w:tc>
      </w:tr>
    </w:tbl>
    <w:p w14:paraId="61B9F19E" w14:textId="77777777" w:rsidR="003A7FA3" w:rsidRPr="00F32A35" w:rsidRDefault="003A7FA3" w:rsidP="003A7FA3">
      <w:pPr>
        <w:rPr>
          <w:rFonts w:ascii="Arial" w:hAnsi="Arial" w:cs="Arial"/>
          <w:sz w:val="20"/>
          <w:szCs w:val="20"/>
          <w:lang w:eastAsia="fr-FR"/>
        </w:rPr>
      </w:pPr>
    </w:p>
    <w:p w14:paraId="3A9768EB" w14:textId="5B506C0F" w:rsidR="0085661D" w:rsidRPr="00F32A35" w:rsidRDefault="0085661D" w:rsidP="0085661D">
      <w:pPr>
        <w:pStyle w:val="Titre4"/>
        <w:numPr>
          <w:ilvl w:val="0"/>
          <w:numId w:val="39"/>
        </w:numPr>
        <w:ind w:left="1571"/>
        <w:rPr>
          <w:rFonts w:ascii="Arial" w:hAnsi="Arial" w:cs="Arial"/>
          <w:sz w:val="20"/>
          <w:szCs w:val="20"/>
        </w:rPr>
      </w:pPr>
      <w:bookmarkStart w:id="23" w:name="_Hlk179977320"/>
      <w:r w:rsidRPr="00F32A35">
        <w:rPr>
          <w:rFonts w:ascii="Arial" w:hAnsi="Arial" w:cs="Arial"/>
          <w:sz w:val="20"/>
          <w:szCs w:val="20"/>
        </w:rPr>
        <w:t xml:space="preserve">Les modalités de notation du </w:t>
      </w:r>
      <w:sdt>
        <w:sdtPr>
          <w:rPr>
            <w:rFonts w:ascii="Arial" w:hAnsi="Arial" w:cs="Arial"/>
            <w:sz w:val="20"/>
            <w:szCs w:val="20"/>
          </w:rPr>
          <w:alias w:val="Exigé ou non exigé ?"/>
          <w:tag w:val="Exigé ou non exigé ?"/>
          <w:id w:val="210158718"/>
          <w:placeholder>
            <w:docPart w:val="57C33C916A3C40808C73FD5F9C5E3E2B"/>
          </w:placeholder>
          <w15:color w:val="33CCCC"/>
          <w:dropDownList>
            <w:listItem w:displayText="Critère prix" w:value="Critère prix"/>
            <w:listItem w:displayText="sous-critère prix" w:value="sous-critère prix"/>
          </w:dropDownList>
        </w:sdtPr>
        <w:sdtEndPr/>
        <w:sdtContent>
          <w:r w:rsidR="00AD1C94">
            <w:rPr>
              <w:rFonts w:ascii="Arial" w:hAnsi="Arial" w:cs="Arial"/>
              <w:sz w:val="20"/>
              <w:szCs w:val="20"/>
            </w:rPr>
            <w:t>Critère prix</w:t>
          </w:r>
        </w:sdtContent>
      </w:sdt>
    </w:p>
    <w:p w14:paraId="5DA0DA55" w14:textId="4CF8FF6C" w:rsidR="0085661D" w:rsidRPr="00F32A35" w:rsidRDefault="0085661D" w:rsidP="0085661D">
      <w:pPr>
        <w:rPr>
          <w:rFonts w:ascii="Arial" w:hAnsi="Arial" w:cs="Arial"/>
          <w:sz w:val="20"/>
          <w:szCs w:val="20"/>
          <w:lang w:eastAsia="fr-FR"/>
        </w:rPr>
      </w:pPr>
      <w:r w:rsidRPr="00F32A35">
        <w:rPr>
          <w:rFonts w:ascii="Arial" w:hAnsi="Arial" w:cs="Arial"/>
          <w:sz w:val="20"/>
          <w:szCs w:val="20"/>
          <w:lang w:eastAsia="fr-FR"/>
        </w:rPr>
        <w:t xml:space="preserve">Sous réserve de la conformité des offres aux dispositions du présent règlement de consultation, le critère prix sera évalué sur la base </w:t>
      </w:r>
      <w:r w:rsidR="009521FA">
        <w:rPr>
          <w:rFonts w:ascii="Arial" w:hAnsi="Arial" w:cs="Arial"/>
          <w:sz w:val="20"/>
          <w:szCs w:val="20"/>
          <w:lang w:eastAsia="fr-FR"/>
        </w:rPr>
        <w:t>d’une simulation de commande effectuée à partir du BPU</w:t>
      </w:r>
      <w:r w:rsidRPr="00F32A35">
        <w:rPr>
          <w:rFonts w:ascii="Arial" w:hAnsi="Arial" w:cs="Arial"/>
          <w:sz w:val="20"/>
          <w:szCs w:val="20"/>
          <w:lang w:eastAsia="fr-FR"/>
        </w:rPr>
        <w:t xml:space="preserve"> </w:t>
      </w:r>
      <w:r w:rsidR="00C55A1A">
        <w:rPr>
          <w:rFonts w:ascii="Arial" w:hAnsi="Arial" w:cs="Arial"/>
          <w:sz w:val="20"/>
          <w:szCs w:val="20"/>
          <w:lang w:eastAsia="fr-FR"/>
        </w:rPr>
        <w:t xml:space="preserve">comme suit </w:t>
      </w:r>
      <w:r w:rsidRPr="00F32A35">
        <w:rPr>
          <w:rFonts w:ascii="Arial" w:hAnsi="Arial" w:cs="Arial"/>
          <w:sz w:val="20"/>
          <w:szCs w:val="20"/>
          <w:lang w:eastAsia="fr-FR"/>
        </w:rPr>
        <w:t xml:space="preserve">: </w:t>
      </w:r>
    </w:p>
    <w:p w14:paraId="48CE4D80" w14:textId="77777777" w:rsidR="00F50E3B" w:rsidRPr="00F32A35" w:rsidRDefault="00F50E3B" w:rsidP="00F50E3B">
      <w:pPr>
        <w:ind w:left="360"/>
        <w:rPr>
          <w:rFonts w:ascii="Arial" w:hAnsi="Arial" w:cs="Arial"/>
          <w:sz w:val="20"/>
          <w:szCs w:val="20"/>
          <w:lang w:eastAsia="fr-FR"/>
        </w:rPr>
      </w:pPr>
      <w:bookmarkStart w:id="24" w:name="_Hlk181169878"/>
      <w:r w:rsidRPr="00F32A35">
        <w:rPr>
          <w:rFonts w:ascii="Arial" w:hAnsi="Arial" w:cs="Arial"/>
          <w:sz w:val="20"/>
          <w:szCs w:val="20"/>
          <w:lang w:eastAsia="fr-FR"/>
        </w:rPr>
        <w:t>Note prix = Pondération x (offre la moins élevée/offre analysée)</w:t>
      </w:r>
    </w:p>
    <w:bookmarkEnd w:id="24"/>
    <w:p w14:paraId="70F6D03E" w14:textId="77777777" w:rsidR="0085661D" w:rsidRPr="00F32A35" w:rsidRDefault="0085661D" w:rsidP="0085661D">
      <w:pPr>
        <w:pStyle w:val="Titre4"/>
        <w:numPr>
          <w:ilvl w:val="0"/>
          <w:numId w:val="39"/>
        </w:numPr>
        <w:ind w:left="1571"/>
        <w:rPr>
          <w:rFonts w:ascii="Arial" w:hAnsi="Arial" w:cs="Arial"/>
          <w:sz w:val="20"/>
          <w:szCs w:val="20"/>
        </w:rPr>
      </w:pPr>
      <w:r w:rsidRPr="00F32A35">
        <w:rPr>
          <w:rFonts w:ascii="Arial" w:hAnsi="Arial" w:cs="Arial"/>
          <w:sz w:val="20"/>
          <w:szCs w:val="20"/>
        </w:rPr>
        <w:t xml:space="preserve">Les modalités de notation du critère autre que le critère prix </w:t>
      </w:r>
    </w:p>
    <w:p w14:paraId="479FBF60" w14:textId="77777777" w:rsidR="0085661D" w:rsidRPr="00F32A35" w:rsidRDefault="0085661D" w:rsidP="0085661D">
      <w:pPr>
        <w:rPr>
          <w:rFonts w:ascii="Arial" w:hAnsi="Arial" w:cs="Arial"/>
          <w:sz w:val="20"/>
          <w:szCs w:val="20"/>
          <w:lang w:eastAsia="fr-FR"/>
        </w:rPr>
      </w:pPr>
      <w:r w:rsidRPr="00F32A35">
        <w:rPr>
          <w:rFonts w:ascii="Arial" w:hAnsi="Arial" w:cs="Arial"/>
          <w:sz w:val="20"/>
          <w:szCs w:val="20"/>
          <w:lang w:eastAsia="fr-FR"/>
        </w:rPr>
        <w:t xml:space="preserve">Sous réserve de la conformité des offres aux dispositions du présent règlement de consultation, les critères autres que le critère prix seront évalués, pour chaque lot, sur la base du cadre de réponse technique comme suit : </w:t>
      </w:r>
    </w:p>
    <w:p w14:paraId="567DB298" w14:textId="3CFA666A" w:rsidR="0085661D" w:rsidRPr="00F32A35" w:rsidRDefault="0085661D" w:rsidP="0085661D">
      <w:pPr>
        <w:pStyle w:val="Paragraphedeliste"/>
        <w:numPr>
          <w:ilvl w:val="0"/>
          <w:numId w:val="14"/>
        </w:numPr>
        <w:rPr>
          <w:rFonts w:ascii="Arial" w:hAnsi="Arial" w:cs="Arial"/>
          <w:sz w:val="20"/>
          <w:szCs w:val="20"/>
          <w:lang w:eastAsia="fr-FR"/>
        </w:rPr>
      </w:pPr>
      <w:r w:rsidRPr="00F32A35">
        <w:rPr>
          <w:rFonts w:ascii="Arial" w:hAnsi="Arial" w:cs="Arial"/>
          <w:sz w:val="20"/>
          <w:szCs w:val="20"/>
          <w:lang w:eastAsia="fr-FR"/>
        </w:rPr>
        <w:t>Note sous critère autre que le critère prix selon le barème applicable ci-dessous</w:t>
      </w:r>
    </w:p>
    <w:p w14:paraId="2F396090" w14:textId="19C11AEB" w:rsidR="0085661D" w:rsidRPr="00F32A35" w:rsidRDefault="0085661D" w:rsidP="0085661D">
      <w:pPr>
        <w:pStyle w:val="Paragraphedeliste"/>
        <w:numPr>
          <w:ilvl w:val="0"/>
          <w:numId w:val="14"/>
        </w:numPr>
        <w:rPr>
          <w:rFonts w:ascii="Arial" w:hAnsi="Arial" w:cs="Arial"/>
          <w:b/>
          <w:bCs/>
          <w:sz w:val="20"/>
          <w:szCs w:val="20"/>
          <w:lang w:eastAsia="fr-FR"/>
        </w:rPr>
      </w:pPr>
      <w:r w:rsidRPr="00F32A35">
        <w:rPr>
          <w:rFonts w:ascii="Arial" w:hAnsi="Arial" w:cs="Arial"/>
          <w:sz w:val="20"/>
          <w:szCs w:val="20"/>
        </w:rPr>
        <w:t>Afin</w:t>
      </w:r>
      <w:r w:rsidRPr="00F32A35">
        <w:rPr>
          <w:rStyle w:val="ui-provider"/>
          <w:rFonts w:ascii="Arial" w:hAnsi="Arial" w:cs="Arial"/>
          <w:sz w:val="20"/>
          <w:szCs w:val="20"/>
        </w:rPr>
        <w:t xml:space="preserve"> de donner tout son poids au</w:t>
      </w:r>
      <w:r w:rsidR="007163AA">
        <w:rPr>
          <w:rStyle w:val="ui-provider"/>
          <w:rFonts w:ascii="Arial" w:hAnsi="Arial" w:cs="Arial"/>
          <w:sz w:val="20"/>
          <w:szCs w:val="20"/>
        </w:rPr>
        <w:t>x</w:t>
      </w:r>
      <w:r w:rsidRPr="00F32A35">
        <w:rPr>
          <w:rStyle w:val="ui-provider"/>
          <w:rFonts w:ascii="Arial" w:hAnsi="Arial" w:cs="Arial"/>
          <w:sz w:val="20"/>
          <w:szCs w:val="20"/>
        </w:rPr>
        <w:t xml:space="preserve"> critère</w:t>
      </w:r>
      <w:r w:rsidR="007163AA">
        <w:rPr>
          <w:rStyle w:val="ui-provider"/>
          <w:rFonts w:ascii="Arial" w:hAnsi="Arial" w:cs="Arial"/>
          <w:sz w:val="20"/>
          <w:szCs w:val="20"/>
        </w:rPr>
        <w:t>s</w:t>
      </w:r>
      <w:r w:rsidRPr="00F32A35">
        <w:rPr>
          <w:rStyle w:val="ui-provider"/>
          <w:rFonts w:ascii="Arial" w:hAnsi="Arial" w:cs="Arial"/>
          <w:sz w:val="20"/>
          <w:szCs w:val="20"/>
        </w:rPr>
        <w:t xml:space="preserve"> autre que le critère prix, la note de 10/10 sera finalement attribuée à la meilleure offre sur le critère autre que le critère prix dans sa globalité.</w:t>
      </w:r>
    </w:p>
    <w:p w14:paraId="473A4B01" w14:textId="77777777" w:rsidR="0085661D" w:rsidRPr="00F32A35" w:rsidRDefault="0085661D" w:rsidP="0085661D">
      <w:pPr>
        <w:pStyle w:val="Paragraphedeliste"/>
        <w:numPr>
          <w:ilvl w:val="0"/>
          <w:numId w:val="14"/>
        </w:numPr>
        <w:rPr>
          <w:rStyle w:val="ui-provider"/>
          <w:rFonts w:ascii="Arial" w:hAnsi="Arial" w:cs="Arial"/>
          <w:sz w:val="20"/>
          <w:szCs w:val="20"/>
        </w:rPr>
      </w:pPr>
      <w:r w:rsidRPr="00F32A35">
        <w:rPr>
          <w:rStyle w:val="ui-provider"/>
          <w:rFonts w:ascii="Arial" w:hAnsi="Arial" w:cs="Arial"/>
          <w:sz w:val="20"/>
          <w:szCs w:val="20"/>
        </w:rPr>
        <w:t>La réévaluation de toutes les offres sera calculée selon le coefficient de raccordement avec la formule Cr = 10 / meilleure note obtenue.</w:t>
      </w:r>
    </w:p>
    <w:bookmarkEnd w:id="23"/>
    <w:p w14:paraId="7EB7F16D" w14:textId="052AEF84" w:rsidR="00A12E6B" w:rsidRPr="00F32A35" w:rsidRDefault="00A12E6B" w:rsidP="00156703">
      <w:pPr>
        <w:pStyle w:val="Titre4"/>
        <w:numPr>
          <w:ilvl w:val="1"/>
          <w:numId w:val="21"/>
        </w:numPr>
        <w:rPr>
          <w:rStyle w:val="ui-provider"/>
          <w:rFonts w:ascii="Arial" w:hAnsi="Arial" w:cs="Arial"/>
          <w:sz w:val="20"/>
          <w:szCs w:val="20"/>
        </w:rPr>
      </w:pPr>
      <w:r w:rsidRPr="00F32A35">
        <w:rPr>
          <w:rFonts w:ascii="Arial" w:hAnsi="Arial" w:cs="Arial"/>
          <w:sz w:val="20"/>
          <w:szCs w:val="20"/>
        </w:rPr>
        <w:t>Autres modalités</w:t>
      </w:r>
    </w:p>
    <w:p w14:paraId="72250DF0" w14:textId="10CB7A7B" w:rsidR="00623B96" w:rsidRPr="007163AA" w:rsidRDefault="006B2BF5" w:rsidP="007A5E22">
      <w:pPr>
        <w:rPr>
          <w:rFonts w:ascii="Arial" w:hAnsi="Arial" w:cs="Arial"/>
          <w:b/>
          <w:bCs/>
          <w:sz w:val="20"/>
          <w:szCs w:val="20"/>
        </w:rPr>
      </w:pPr>
      <w:r w:rsidRPr="007163AA">
        <w:rPr>
          <w:rFonts w:ascii="Arial" w:hAnsi="Arial" w:cs="Arial"/>
          <w:b/>
          <w:bCs/>
          <w:sz w:val="20"/>
          <w:szCs w:val="20"/>
        </w:rPr>
        <w:t xml:space="preserve">Pour le présent examen des offres, </w:t>
      </w:r>
      <w:sdt>
        <w:sdtPr>
          <w:rPr>
            <w:rFonts w:ascii="Arial" w:hAnsi="Arial" w:cs="Arial"/>
            <w:b/>
            <w:bCs/>
            <w:sz w:val="20"/>
            <w:szCs w:val="20"/>
          </w:rPr>
          <w:id w:val="1929232168"/>
          <w:placeholder>
            <w:docPart w:val="D90B58D04BE1435C99125460745A9109"/>
          </w:placeholder>
          <w15:color w:val="33CCCC"/>
          <w:dropDownList>
            <w:listItem w:displayText=" " w:value=" "/>
            <w:listItem w:displayText="Il est prévu d'attribuer une note éliminatoire." w:value="Il est prévu d'attribuer une note éliminatoire."/>
            <w:listItem w:displayText="Il n'est pas prévu d'attribuer une note éliminatoire." w:value="Il n'est pas prévu d'attribuer une note éliminatoire."/>
          </w:dropDownList>
        </w:sdtPr>
        <w:sdtEndPr/>
        <w:sdtContent>
          <w:r w:rsidR="007A5E22" w:rsidRPr="007163AA">
            <w:rPr>
              <w:rFonts w:ascii="Arial" w:hAnsi="Arial" w:cs="Arial"/>
              <w:b/>
              <w:bCs/>
              <w:sz w:val="20"/>
              <w:szCs w:val="20"/>
            </w:rPr>
            <w:t>Il est prévu d'attribuer une note éliminatoire.</w:t>
          </w:r>
        </w:sdtContent>
      </w:sdt>
      <w:r w:rsidR="007A5E22" w:rsidRPr="007163AA">
        <w:rPr>
          <w:rFonts w:ascii="Arial" w:hAnsi="Arial" w:cs="Arial"/>
          <w:b/>
          <w:bCs/>
          <w:sz w:val="20"/>
          <w:szCs w:val="20"/>
        </w:rPr>
        <w:t xml:space="preserve"> Toute offre obtenant une note inférieure à 5/10 pour le sous-critère relatif à la qualité des échantillons fournis sera automatiquement éliminée.</w:t>
      </w:r>
    </w:p>
    <w:p w14:paraId="648E5D91" w14:textId="77777777" w:rsidR="007B1B67" w:rsidRPr="00F32A35" w:rsidRDefault="007B1B67" w:rsidP="00156703">
      <w:pPr>
        <w:pStyle w:val="Titre4"/>
        <w:numPr>
          <w:ilvl w:val="0"/>
          <w:numId w:val="21"/>
        </w:numPr>
        <w:rPr>
          <w:rFonts w:ascii="Arial" w:hAnsi="Arial" w:cs="Arial"/>
          <w:sz w:val="20"/>
          <w:szCs w:val="20"/>
        </w:rPr>
      </w:pPr>
      <w:r w:rsidRPr="00F32A35">
        <w:rPr>
          <w:rFonts w:ascii="Arial" w:hAnsi="Arial" w:cs="Arial"/>
          <w:sz w:val="20"/>
          <w:szCs w:val="20"/>
        </w:rPr>
        <w:t>Barème retenu</w:t>
      </w:r>
    </w:p>
    <w:p w14:paraId="44A86276" w14:textId="77777777" w:rsidR="007B1B67" w:rsidRPr="00F32A35" w:rsidRDefault="007B1B67" w:rsidP="007B1B67">
      <w:pPr>
        <w:rPr>
          <w:rFonts w:ascii="Arial" w:hAnsi="Arial" w:cs="Arial"/>
          <w:sz w:val="20"/>
          <w:szCs w:val="20"/>
        </w:rPr>
      </w:pPr>
      <w:r w:rsidRPr="00F32A35">
        <w:rPr>
          <w:rFonts w:ascii="Arial" w:hAnsi="Arial" w:cs="Arial"/>
          <w:sz w:val="20"/>
          <w:szCs w:val="20"/>
        </w:rPr>
        <w:t xml:space="preserve">Aux fins de l’analyse des offres, le barème suivant sera utilisé : </w:t>
      </w:r>
    </w:p>
    <w:tbl>
      <w:tblPr>
        <w:tblW w:w="9067" w:type="dxa"/>
        <w:tblCellMar>
          <w:left w:w="70" w:type="dxa"/>
          <w:right w:w="70" w:type="dxa"/>
        </w:tblCellMar>
        <w:tblLook w:val="04A0" w:firstRow="1" w:lastRow="0" w:firstColumn="1" w:lastColumn="0" w:noHBand="0" w:noVBand="1"/>
      </w:tblPr>
      <w:tblGrid>
        <w:gridCol w:w="1129"/>
        <w:gridCol w:w="7938"/>
      </w:tblGrid>
      <w:tr w:rsidR="007B1B67" w:rsidRPr="00F32A35" w14:paraId="53FEDC8F" w14:textId="77777777" w:rsidTr="001F1E3D">
        <w:trPr>
          <w:trHeight w:val="1080"/>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D61A18" w14:textId="77777777" w:rsidR="007B1B67" w:rsidRPr="00F32A35" w:rsidRDefault="007B1B67" w:rsidP="001F1E3D">
            <w:pPr>
              <w:spacing w:after="0" w:line="240" w:lineRule="auto"/>
              <w:jc w:val="center"/>
              <w:rPr>
                <w:rFonts w:ascii="Arial" w:eastAsia="Times New Roman" w:hAnsi="Arial" w:cs="Arial"/>
                <w:sz w:val="20"/>
                <w:szCs w:val="20"/>
                <w:lang w:eastAsia="fr-FR"/>
              </w:rPr>
            </w:pPr>
            <w:r w:rsidRPr="00F32A35">
              <w:rPr>
                <w:rFonts w:ascii="Arial" w:eastAsia="Times New Roman" w:hAnsi="Arial" w:cs="Arial"/>
                <w:sz w:val="20"/>
                <w:szCs w:val="20"/>
                <w:lang w:eastAsia="fr-FR"/>
              </w:rPr>
              <w:t>10</w:t>
            </w:r>
          </w:p>
        </w:tc>
        <w:tc>
          <w:tcPr>
            <w:tcW w:w="7938" w:type="dxa"/>
            <w:tcBorders>
              <w:top w:val="single" w:sz="4" w:space="0" w:color="auto"/>
              <w:left w:val="nil"/>
              <w:bottom w:val="single" w:sz="4" w:space="0" w:color="auto"/>
              <w:right w:val="single" w:sz="4" w:space="0" w:color="000000"/>
            </w:tcBorders>
            <w:shd w:val="clear" w:color="000000" w:fill="63BE7B"/>
            <w:hideMark/>
          </w:tcPr>
          <w:p w14:paraId="52B3BA4C" w14:textId="77777777" w:rsidR="007B1B67" w:rsidRPr="00F32A35" w:rsidRDefault="007B1B67" w:rsidP="001F1E3D">
            <w:pPr>
              <w:spacing w:after="0" w:line="240" w:lineRule="auto"/>
              <w:jc w:val="left"/>
              <w:rPr>
                <w:rFonts w:ascii="Arial" w:eastAsia="Times New Roman" w:hAnsi="Arial" w:cs="Arial"/>
                <w:color w:val="000000"/>
                <w:sz w:val="20"/>
                <w:szCs w:val="20"/>
                <w:lang w:eastAsia="fr-FR"/>
              </w:rPr>
            </w:pPr>
            <w:r w:rsidRPr="00F32A35">
              <w:rPr>
                <w:rFonts w:ascii="Arial" w:eastAsia="Times New Roman" w:hAnsi="Arial" w:cs="Arial"/>
                <w:b/>
                <w:bCs/>
                <w:color w:val="000000"/>
                <w:sz w:val="20"/>
                <w:szCs w:val="20"/>
                <w:lang w:eastAsia="fr-FR"/>
              </w:rPr>
              <w:t>Niveau de satisfaction : excellent</w:t>
            </w:r>
            <w:r w:rsidRPr="00F32A35">
              <w:rPr>
                <w:rFonts w:ascii="Arial" w:eastAsia="Times New Roman" w:hAnsi="Arial" w:cs="Arial"/>
                <w:color w:val="000000"/>
                <w:sz w:val="20"/>
                <w:szCs w:val="20"/>
                <w:lang w:eastAsia="fr-FR"/>
              </w:rPr>
              <w:br/>
              <w:t xml:space="preserve">La proposition répond parfaitement et en tous points aux attentes exprimées, sans tomber dans le surdimensionnement. Elle est personnalisée, offre toutes les garanties / tous les avantages particuliers attendus rendant absolument certaine la satisfaction du besoin. </w:t>
            </w:r>
          </w:p>
        </w:tc>
      </w:tr>
      <w:tr w:rsidR="007B1B67" w:rsidRPr="00F32A35" w14:paraId="2D2CF455" w14:textId="77777777" w:rsidTr="001F1E3D">
        <w:trPr>
          <w:trHeight w:val="84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6049D0" w14:textId="67F3EF53" w:rsidR="007B1B67" w:rsidRPr="00F32A35" w:rsidRDefault="007B1B67" w:rsidP="001F1E3D">
            <w:pPr>
              <w:spacing w:after="0" w:line="240" w:lineRule="auto"/>
              <w:jc w:val="center"/>
              <w:rPr>
                <w:rFonts w:ascii="Arial" w:eastAsia="Times New Roman" w:hAnsi="Arial" w:cs="Arial"/>
                <w:color w:val="000000"/>
                <w:sz w:val="20"/>
                <w:szCs w:val="20"/>
                <w:lang w:eastAsia="fr-FR"/>
              </w:rPr>
            </w:pPr>
            <w:r w:rsidRPr="00F32A35">
              <w:rPr>
                <w:rFonts w:ascii="Arial" w:eastAsia="Times New Roman" w:hAnsi="Arial" w:cs="Arial"/>
                <w:color w:val="000000"/>
                <w:sz w:val="20"/>
                <w:szCs w:val="20"/>
                <w:lang w:eastAsia="fr-FR"/>
              </w:rPr>
              <w:lastRenderedPageBreak/>
              <w:t xml:space="preserve">8 </w:t>
            </w:r>
            <w:r w:rsidR="008F3ABA" w:rsidRPr="00F32A35">
              <w:rPr>
                <w:rFonts w:ascii="Arial" w:eastAsia="Times New Roman" w:hAnsi="Arial" w:cs="Arial"/>
                <w:color w:val="000000"/>
                <w:sz w:val="20"/>
                <w:szCs w:val="20"/>
                <w:lang w:eastAsia="fr-FR"/>
              </w:rPr>
              <w:t>ou</w:t>
            </w:r>
            <w:r w:rsidRPr="00F32A35">
              <w:rPr>
                <w:rFonts w:ascii="Arial" w:eastAsia="Times New Roman" w:hAnsi="Arial" w:cs="Arial"/>
                <w:color w:val="000000"/>
                <w:sz w:val="20"/>
                <w:szCs w:val="20"/>
                <w:lang w:eastAsia="fr-FR"/>
              </w:rPr>
              <w:t xml:space="preserve"> 9</w:t>
            </w:r>
          </w:p>
        </w:tc>
        <w:tc>
          <w:tcPr>
            <w:tcW w:w="7938" w:type="dxa"/>
            <w:tcBorders>
              <w:top w:val="single" w:sz="4" w:space="0" w:color="auto"/>
              <w:left w:val="nil"/>
              <w:bottom w:val="single" w:sz="4" w:space="0" w:color="auto"/>
              <w:right w:val="single" w:sz="4" w:space="0" w:color="000000"/>
            </w:tcBorders>
            <w:shd w:val="clear" w:color="000000" w:fill="A9D08E"/>
            <w:hideMark/>
          </w:tcPr>
          <w:p w14:paraId="4FFCB808" w14:textId="77777777" w:rsidR="007B1B67" w:rsidRPr="00F32A35" w:rsidRDefault="007B1B67" w:rsidP="001F1E3D">
            <w:pPr>
              <w:spacing w:after="0" w:line="240" w:lineRule="auto"/>
              <w:jc w:val="left"/>
              <w:rPr>
                <w:rFonts w:ascii="Arial" w:eastAsia="Times New Roman" w:hAnsi="Arial" w:cs="Arial"/>
                <w:color w:val="000000"/>
                <w:sz w:val="20"/>
                <w:szCs w:val="20"/>
                <w:lang w:eastAsia="fr-FR"/>
              </w:rPr>
            </w:pPr>
            <w:r w:rsidRPr="00F32A35">
              <w:rPr>
                <w:rFonts w:ascii="Arial" w:eastAsia="Times New Roman" w:hAnsi="Arial" w:cs="Arial"/>
                <w:b/>
                <w:bCs/>
                <w:color w:val="000000"/>
                <w:sz w:val="20"/>
                <w:szCs w:val="20"/>
                <w:lang w:eastAsia="fr-FR"/>
              </w:rPr>
              <w:t>Niveau de satisfaction : très satisfaisant</w:t>
            </w:r>
            <w:r w:rsidRPr="00F32A35">
              <w:rPr>
                <w:rFonts w:ascii="Arial" w:eastAsia="Times New Roman" w:hAnsi="Arial" w:cs="Arial"/>
                <w:color w:val="000000"/>
                <w:sz w:val="20"/>
                <w:szCs w:val="20"/>
                <w:lang w:eastAsia="fr-FR"/>
              </w:rPr>
              <w:br/>
              <w:t>La proposition répond de manière précise aux attentes exprimées, elle offre plusieurs garanties en vue de la bonne exécution des prestations / présente plusieurs avantages particuliers.</w:t>
            </w:r>
          </w:p>
        </w:tc>
      </w:tr>
      <w:tr w:rsidR="007B1B67" w:rsidRPr="00F32A35" w14:paraId="76311581" w14:textId="77777777" w:rsidTr="001F1E3D">
        <w:trPr>
          <w:trHeight w:val="735"/>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A62A29" w14:textId="2E38DC77" w:rsidR="007B1B67" w:rsidRPr="00F32A35" w:rsidRDefault="007B1B67" w:rsidP="001F1E3D">
            <w:pPr>
              <w:spacing w:after="0" w:line="240" w:lineRule="auto"/>
              <w:jc w:val="center"/>
              <w:rPr>
                <w:rFonts w:ascii="Arial" w:eastAsia="Times New Roman" w:hAnsi="Arial" w:cs="Arial"/>
                <w:color w:val="000000"/>
                <w:sz w:val="20"/>
                <w:szCs w:val="20"/>
                <w:lang w:eastAsia="fr-FR"/>
              </w:rPr>
            </w:pPr>
            <w:r w:rsidRPr="00F32A35">
              <w:rPr>
                <w:rFonts w:ascii="Arial" w:eastAsia="Times New Roman" w:hAnsi="Arial" w:cs="Arial"/>
                <w:color w:val="000000"/>
                <w:sz w:val="20"/>
                <w:szCs w:val="20"/>
                <w:lang w:eastAsia="fr-FR"/>
              </w:rPr>
              <w:t xml:space="preserve">6 </w:t>
            </w:r>
            <w:r w:rsidR="008F3ABA" w:rsidRPr="00F32A35">
              <w:rPr>
                <w:rFonts w:ascii="Arial" w:eastAsia="Times New Roman" w:hAnsi="Arial" w:cs="Arial"/>
                <w:color w:val="000000"/>
                <w:sz w:val="20"/>
                <w:szCs w:val="20"/>
                <w:lang w:eastAsia="fr-FR"/>
              </w:rPr>
              <w:t>ou</w:t>
            </w:r>
            <w:r w:rsidRPr="00F32A35">
              <w:rPr>
                <w:rFonts w:ascii="Arial" w:eastAsia="Times New Roman" w:hAnsi="Arial" w:cs="Arial"/>
                <w:color w:val="000000"/>
                <w:sz w:val="20"/>
                <w:szCs w:val="20"/>
                <w:lang w:eastAsia="fr-FR"/>
              </w:rPr>
              <w:t xml:space="preserve"> 7</w:t>
            </w:r>
          </w:p>
        </w:tc>
        <w:tc>
          <w:tcPr>
            <w:tcW w:w="7938" w:type="dxa"/>
            <w:tcBorders>
              <w:top w:val="single" w:sz="4" w:space="0" w:color="auto"/>
              <w:left w:val="nil"/>
              <w:bottom w:val="single" w:sz="4" w:space="0" w:color="auto"/>
              <w:right w:val="single" w:sz="4" w:space="0" w:color="auto"/>
            </w:tcBorders>
            <w:shd w:val="clear" w:color="000000" w:fill="DDEE78"/>
            <w:vAlign w:val="center"/>
            <w:hideMark/>
          </w:tcPr>
          <w:p w14:paraId="71AC3318" w14:textId="77777777" w:rsidR="007B1B67" w:rsidRPr="00F32A35" w:rsidRDefault="007B1B67" w:rsidP="001F1E3D">
            <w:pPr>
              <w:spacing w:after="0" w:line="240" w:lineRule="auto"/>
              <w:jc w:val="left"/>
              <w:rPr>
                <w:rFonts w:ascii="Arial" w:eastAsia="Times New Roman" w:hAnsi="Arial" w:cs="Arial"/>
                <w:color w:val="000000"/>
                <w:sz w:val="20"/>
                <w:szCs w:val="20"/>
                <w:lang w:eastAsia="fr-FR"/>
              </w:rPr>
            </w:pPr>
            <w:r w:rsidRPr="00F32A35">
              <w:rPr>
                <w:rFonts w:ascii="Arial" w:eastAsia="Times New Roman" w:hAnsi="Arial" w:cs="Arial"/>
                <w:b/>
                <w:bCs/>
                <w:color w:val="000000"/>
                <w:sz w:val="20"/>
                <w:szCs w:val="20"/>
                <w:lang w:eastAsia="fr-FR"/>
              </w:rPr>
              <w:t>Niveau de satisfaction : satisfaisant</w:t>
            </w:r>
            <w:r w:rsidRPr="00F32A35">
              <w:rPr>
                <w:rFonts w:ascii="Arial" w:eastAsia="Times New Roman" w:hAnsi="Arial" w:cs="Arial"/>
                <w:color w:val="000000"/>
                <w:sz w:val="20"/>
                <w:szCs w:val="20"/>
                <w:lang w:eastAsia="fr-FR"/>
              </w:rPr>
              <w:br/>
              <w:t>La proposition répond correctement aux attentes exprimées et présente au moins un avantage particulier.</w:t>
            </w:r>
          </w:p>
        </w:tc>
      </w:tr>
      <w:tr w:rsidR="007B1B67" w:rsidRPr="00F32A35" w14:paraId="1B2A8EE6" w14:textId="77777777" w:rsidTr="001F1E3D">
        <w:trPr>
          <w:trHeight w:val="84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12E462" w14:textId="77777777" w:rsidR="007B1B67" w:rsidRPr="00F32A35" w:rsidRDefault="007B1B67" w:rsidP="001F1E3D">
            <w:pPr>
              <w:spacing w:after="0" w:line="240" w:lineRule="auto"/>
              <w:jc w:val="center"/>
              <w:rPr>
                <w:rFonts w:ascii="Arial" w:eastAsia="Times New Roman" w:hAnsi="Arial" w:cs="Arial"/>
                <w:color w:val="000000"/>
                <w:sz w:val="20"/>
                <w:szCs w:val="20"/>
                <w:lang w:eastAsia="fr-FR"/>
              </w:rPr>
            </w:pPr>
            <w:r w:rsidRPr="00F32A35">
              <w:rPr>
                <w:rFonts w:ascii="Arial" w:eastAsia="Times New Roman" w:hAnsi="Arial" w:cs="Arial"/>
                <w:color w:val="000000"/>
                <w:sz w:val="20"/>
                <w:szCs w:val="20"/>
                <w:lang w:eastAsia="fr-FR"/>
              </w:rPr>
              <w:t>5</w:t>
            </w:r>
          </w:p>
        </w:tc>
        <w:tc>
          <w:tcPr>
            <w:tcW w:w="7938" w:type="dxa"/>
            <w:tcBorders>
              <w:top w:val="single" w:sz="4" w:space="0" w:color="auto"/>
              <w:left w:val="nil"/>
              <w:bottom w:val="single" w:sz="4" w:space="0" w:color="auto"/>
              <w:right w:val="single" w:sz="4" w:space="0" w:color="auto"/>
            </w:tcBorders>
            <w:shd w:val="clear" w:color="000000" w:fill="FFF0D5"/>
            <w:vAlign w:val="center"/>
            <w:hideMark/>
          </w:tcPr>
          <w:p w14:paraId="73D05A71" w14:textId="77777777" w:rsidR="007B1B67" w:rsidRPr="00F32A35" w:rsidRDefault="007B1B67" w:rsidP="001F1E3D">
            <w:pPr>
              <w:spacing w:after="0" w:line="240" w:lineRule="auto"/>
              <w:jc w:val="left"/>
              <w:rPr>
                <w:rFonts w:ascii="Arial" w:eastAsia="Times New Roman" w:hAnsi="Arial" w:cs="Arial"/>
                <w:color w:val="000000"/>
                <w:sz w:val="20"/>
                <w:szCs w:val="20"/>
                <w:lang w:eastAsia="fr-FR"/>
              </w:rPr>
            </w:pPr>
            <w:r w:rsidRPr="00F32A35">
              <w:rPr>
                <w:rFonts w:ascii="Arial" w:eastAsia="Times New Roman" w:hAnsi="Arial" w:cs="Arial"/>
                <w:b/>
                <w:bCs/>
                <w:color w:val="000000"/>
                <w:sz w:val="20"/>
                <w:szCs w:val="20"/>
                <w:lang w:eastAsia="fr-FR"/>
              </w:rPr>
              <w:t>Niveau de satisfaction : correct</w:t>
            </w:r>
            <w:r w:rsidRPr="00F32A35">
              <w:rPr>
                <w:rFonts w:ascii="Arial" w:eastAsia="Times New Roman" w:hAnsi="Arial" w:cs="Arial"/>
                <w:color w:val="000000"/>
                <w:sz w:val="20"/>
                <w:szCs w:val="20"/>
                <w:lang w:eastAsia="fr-FR"/>
              </w:rPr>
              <w:br/>
              <w:t>La proposition répond aux attentes minimales exprimées, mais ne présente aucun avantage particulier.</w:t>
            </w:r>
          </w:p>
        </w:tc>
      </w:tr>
      <w:tr w:rsidR="007B1B67" w:rsidRPr="00F32A35" w14:paraId="55143BF9" w14:textId="77777777" w:rsidTr="001F1E3D">
        <w:trPr>
          <w:trHeight w:val="84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B8CC1F" w14:textId="3B131EC8" w:rsidR="007B1B67" w:rsidRPr="00F32A35" w:rsidRDefault="007B1B67" w:rsidP="001F1E3D">
            <w:pPr>
              <w:spacing w:after="0" w:line="240" w:lineRule="auto"/>
              <w:jc w:val="center"/>
              <w:rPr>
                <w:rFonts w:ascii="Arial" w:eastAsia="Times New Roman" w:hAnsi="Arial" w:cs="Arial"/>
                <w:color w:val="000000"/>
                <w:sz w:val="20"/>
                <w:szCs w:val="20"/>
                <w:lang w:eastAsia="fr-FR"/>
              </w:rPr>
            </w:pPr>
            <w:r w:rsidRPr="00F32A35">
              <w:rPr>
                <w:rFonts w:ascii="Arial" w:eastAsia="Times New Roman" w:hAnsi="Arial" w:cs="Arial"/>
                <w:color w:val="000000"/>
                <w:sz w:val="20"/>
                <w:szCs w:val="20"/>
                <w:lang w:eastAsia="fr-FR"/>
              </w:rPr>
              <w:t xml:space="preserve">3 </w:t>
            </w:r>
            <w:r w:rsidR="008F3ABA" w:rsidRPr="00F32A35">
              <w:rPr>
                <w:rFonts w:ascii="Arial" w:eastAsia="Times New Roman" w:hAnsi="Arial" w:cs="Arial"/>
                <w:color w:val="000000"/>
                <w:sz w:val="20"/>
                <w:szCs w:val="20"/>
                <w:lang w:eastAsia="fr-FR"/>
              </w:rPr>
              <w:t>ou</w:t>
            </w:r>
            <w:r w:rsidRPr="00F32A35">
              <w:rPr>
                <w:rFonts w:ascii="Arial" w:eastAsia="Times New Roman" w:hAnsi="Arial" w:cs="Arial"/>
                <w:color w:val="000000"/>
                <w:sz w:val="20"/>
                <w:szCs w:val="20"/>
                <w:lang w:eastAsia="fr-FR"/>
              </w:rPr>
              <w:t xml:space="preserve"> 4</w:t>
            </w:r>
          </w:p>
        </w:tc>
        <w:tc>
          <w:tcPr>
            <w:tcW w:w="7938" w:type="dxa"/>
            <w:tcBorders>
              <w:top w:val="single" w:sz="4" w:space="0" w:color="auto"/>
              <w:left w:val="nil"/>
              <w:bottom w:val="single" w:sz="4" w:space="0" w:color="auto"/>
              <w:right w:val="single" w:sz="4" w:space="0" w:color="auto"/>
            </w:tcBorders>
            <w:shd w:val="clear" w:color="000000" w:fill="FFCC66"/>
            <w:vAlign w:val="center"/>
            <w:hideMark/>
          </w:tcPr>
          <w:p w14:paraId="2E7B8E70" w14:textId="77777777" w:rsidR="007B1B67" w:rsidRPr="00F32A35" w:rsidRDefault="007B1B67" w:rsidP="001F1E3D">
            <w:pPr>
              <w:spacing w:after="0" w:line="240" w:lineRule="auto"/>
              <w:jc w:val="left"/>
              <w:rPr>
                <w:rFonts w:ascii="Arial" w:eastAsia="Times New Roman" w:hAnsi="Arial" w:cs="Arial"/>
                <w:sz w:val="20"/>
                <w:szCs w:val="20"/>
                <w:lang w:eastAsia="fr-FR"/>
              </w:rPr>
            </w:pPr>
            <w:r w:rsidRPr="00F32A35">
              <w:rPr>
                <w:rFonts w:ascii="Arial" w:eastAsia="Times New Roman" w:hAnsi="Arial" w:cs="Arial"/>
                <w:b/>
                <w:bCs/>
                <w:sz w:val="20"/>
                <w:szCs w:val="20"/>
                <w:lang w:eastAsia="fr-FR"/>
              </w:rPr>
              <w:t>Niveau de satisfaction : incertain</w:t>
            </w:r>
            <w:r w:rsidRPr="00F32A35">
              <w:rPr>
                <w:rFonts w:ascii="Arial" w:eastAsia="Times New Roman" w:hAnsi="Arial" w:cs="Arial"/>
                <w:sz w:val="20"/>
                <w:szCs w:val="20"/>
                <w:lang w:eastAsia="fr-FR"/>
              </w:rPr>
              <w:br/>
              <w:t>La proposition semble répondre partiellement aux attentes exprimées car contient des imprécisions et/ou des réserves générant un doute quant à la possible satisfaction du besoin.</w:t>
            </w:r>
          </w:p>
        </w:tc>
      </w:tr>
      <w:tr w:rsidR="007B1B67" w:rsidRPr="00F32A35" w14:paraId="4EB73790" w14:textId="77777777" w:rsidTr="001F1E3D">
        <w:trPr>
          <w:trHeight w:val="84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4D9EC5" w14:textId="10234307" w:rsidR="007B1B67" w:rsidRPr="00F32A35" w:rsidRDefault="007B1B67" w:rsidP="001F1E3D">
            <w:pPr>
              <w:spacing w:after="0" w:line="240" w:lineRule="auto"/>
              <w:jc w:val="center"/>
              <w:rPr>
                <w:rFonts w:ascii="Arial" w:eastAsia="Times New Roman" w:hAnsi="Arial" w:cs="Arial"/>
                <w:color w:val="000000"/>
                <w:sz w:val="20"/>
                <w:szCs w:val="20"/>
                <w:lang w:eastAsia="fr-FR"/>
              </w:rPr>
            </w:pPr>
            <w:r w:rsidRPr="00F32A35">
              <w:rPr>
                <w:rFonts w:ascii="Arial" w:eastAsia="Times New Roman" w:hAnsi="Arial" w:cs="Arial"/>
                <w:color w:val="000000"/>
                <w:sz w:val="20"/>
                <w:szCs w:val="20"/>
                <w:lang w:eastAsia="fr-FR"/>
              </w:rPr>
              <w:t xml:space="preserve">1 </w:t>
            </w:r>
            <w:r w:rsidR="008F3ABA" w:rsidRPr="00F32A35">
              <w:rPr>
                <w:rFonts w:ascii="Arial" w:eastAsia="Times New Roman" w:hAnsi="Arial" w:cs="Arial"/>
                <w:color w:val="000000"/>
                <w:sz w:val="20"/>
                <w:szCs w:val="20"/>
                <w:lang w:eastAsia="fr-FR"/>
              </w:rPr>
              <w:t>ou</w:t>
            </w:r>
            <w:r w:rsidRPr="00F32A35">
              <w:rPr>
                <w:rFonts w:ascii="Arial" w:eastAsia="Times New Roman" w:hAnsi="Arial" w:cs="Arial"/>
                <w:color w:val="000000"/>
                <w:sz w:val="20"/>
                <w:szCs w:val="20"/>
                <w:lang w:eastAsia="fr-FR"/>
              </w:rPr>
              <w:t xml:space="preserve"> 2</w:t>
            </w:r>
          </w:p>
        </w:tc>
        <w:tc>
          <w:tcPr>
            <w:tcW w:w="7938" w:type="dxa"/>
            <w:tcBorders>
              <w:top w:val="single" w:sz="4" w:space="0" w:color="auto"/>
              <w:left w:val="nil"/>
              <w:bottom w:val="single" w:sz="4" w:space="0" w:color="auto"/>
              <w:right w:val="single" w:sz="4" w:space="0" w:color="auto"/>
            </w:tcBorders>
            <w:shd w:val="clear" w:color="000000" w:fill="F19A65"/>
            <w:vAlign w:val="center"/>
            <w:hideMark/>
          </w:tcPr>
          <w:p w14:paraId="30D0A0D7" w14:textId="77777777" w:rsidR="007B1B67" w:rsidRPr="00F32A35" w:rsidRDefault="007B1B67" w:rsidP="001F1E3D">
            <w:pPr>
              <w:spacing w:after="0" w:line="240" w:lineRule="auto"/>
              <w:jc w:val="left"/>
              <w:rPr>
                <w:rFonts w:ascii="Arial" w:eastAsia="Times New Roman" w:hAnsi="Arial" w:cs="Arial"/>
                <w:color w:val="000000"/>
                <w:sz w:val="20"/>
                <w:szCs w:val="20"/>
                <w:lang w:eastAsia="fr-FR"/>
              </w:rPr>
            </w:pPr>
            <w:r w:rsidRPr="00F32A35">
              <w:rPr>
                <w:rFonts w:ascii="Arial" w:eastAsia="Times New Roman" w:hAnsi="Arial" w:cs="Arial"/>
                <w:b/>
                <w:bCs/>
                <w:color w:val="000000"/>
                <w:sz w:val="20"/>
                <w:szCs w:val="20"/>
                <w:lang w:eastAsia="fr-FR"/>
              </w:rPr>
              <w:t>Niveau de satisfaction : manifestement insuffisant</w:t>
            </w:r>
            <w:r w:rsidRPr="00F32A35">
              <w:rPr>
                <w:rFonts w:ascii="Arial" w:eastAsia="Times New Roman" w:hAnsi="Arial" w:cs="Arial"/>
                <w:color w:val="000000"/>
                <w:sz w:val="20"/>
                <w:szCs w:val="20"/>
                <w:lang w:eastAsia="fr-FR"/>
              </w:rPr>
              <w:br/>
              <w:t>La proposition est insuffisante, trop lacunaire, incomplète, sous-dimensionnée par rapport au besoin. Elle ne permet pas de répondre aux attentes exprimées ou avec des réserves significatives.</w:t>
            </w:r>
          </w:p>
        </w:tc>
      </w:tr>
      <w:tr w:rsidR="007B1B67" w:rsidRPr="00F32A35" w14:paraId="7897C488" w14:textId="77777777" w:rsidTr="001F1E3D">
        <w:trPr>
          <w:trHeight w:val="56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DB78E2" w14:textId="77777777" w:rsidR="007B1B67" w:rsidRPr="00F32A35" w:rsidRDefault="007B1B67" w:rsidP="001F1E3D">
            <w:pPr>
              <w:spacing w:after="0" w:line="240" w:lineRule="auto"/>
              <w:jc w:val="center"/>
              <w:rPr>
                <w:rFonts w:ascii="Arial" w:eastAsia="Times New Roman" w:hAnsi="Arial" w:cs="Arial"/>
                <w:color w:val="000000"/>
                <w:sz w:val="20"/>
                <w:szCs w:val="20"/>
                <w:lang w:eastAsia="fr-FR"/>
              </w:rPr>
            </w:pPr>
            <w:r w:rsidRPr="00F32A35">
              <w:rPr>
                <w:rFonts w:ascii="Arial" w:eastAsia="Times New Roman" w:hAnsi="Arial" w:cs="Arial"/>
                <w:color w:val="000000"/>
                <w:sz w:val="20"/>
                <w:szCs w:val="20"/>
                <w:lang w:eastAsia="fr-FR"/>
              </w:rPr>
              <w:t>0</w:t>
            </w:r>
          </w:p>
        </w:tc>
        <w:tc>
          <w:tcPr>
            <w:tcW w:w="7938" w:type="dxa"/>
            <w:tcBorders>
              <w:top w:val="single" w:sz="4" w:space="0" w:color="auto"/>
              <w:left w:val="nil"/>
              <w:bottom w:val="single" w:sz="4" w:space="0" w:color="auto"/>
              <w:right w:val="single" w:sz="4" w:space="0" w:color="auto"/>
            </w:tcBorders>
            <w:shd w:val="clear" w:color="000000" w:fill="F8696B"/>
            <w:vAlign w:val="center"/>
            <w:hideMark/>
          </w:tcPr>
          <w:p w14:paraId="2FB973AF" w14:textId="77777777" w:rsidR="007B1B67" w:rsidRPr="00F32A35" w:rsidRDefault="007B1B67" w:rsidP="001F1E3D">
            <w:pPr>
              <w:spacing w:after="0" w:line="240" w:lineRule="auto"/>
              <w:jc w:val="left"/>
              <w:rPr>
                <w:rFonts w:ascii="Arial" w:eastAsia="Times New Roman" w:hAnsi="Arial" w:cs="Arial"/>
                <w:color w:val="000000"/>
                <w:sz w:val="20"/>
                <w:szCs w:val="20"/>
                <w:lang w:eastAsia="fr-FR"/>
              </w:rPr>
            </w:pPr>
            <w:r w:rsidRPr="00F32A35">
              <w:rPr>
                <w:rFonts w:ascii="Arial" w:eastAsia="Times New Roman" w:hAnsi="Arial" w:cs="Arial"/>
                <w:b/>
                <w:bCs/>
                <w:color w:val="000000"/>
                <w:sz w:val="20"/>
                <w:szCs w:val="20"/>
                <w:lang w:eastAsia="fr-FR"/>
              </w:rPr>
              <w:t>Absence de réponse ou réponse inadaptée</w:t>
            </w:r>
            <w:r w:rsidRPr="00F32A35">
              <w:rPr>
                <w:rFonts w:ascii="Arial" w:eastAsia="Times New Roman" w:hAnsi="Arial" w:cs="Arial"/>
                <w:color w:val="000000"/>
                <w:sz w:val="20"/>
                <w:szCs w:val="20"/>
                <w:lang w:eastAsia="fr-FR"/>
              </w:rPr>
              <w:t>, sans rapport avec les attentes exprimées.</w:t>
            </w:r>
          </w:p>
        </w:tc>
      </w:tr>
    </w:tbl>
    <w:p w14:paraId="715B8BF1" w14:textId="77777777" w:rsidR="007B1B67" w:rsidRPr="00F32A35" w:rsidRDefault="007B1B67" w:rsidP="007B1B67">
      <w:pPr>
        <w:rPr>
          <w:rFonts w:ascii="Arial" w:hAnsi="Arial" w:cs="Arial"/>
          <w:sz w:val="20"/>
          <w:szCs w:val="20"/>
        </w:rPr>
      </w:pPr>
    </w:p>
    <w:p w14:paraId="03043D97" w14:textId="77777777" w:rsidR="00623B96" w:rsidRPr="00F32A35" w:rsidRDefault="00623B96" w:rsidP="00156703">
      <w:pPr>
        <w:pStyle w:val="Titre4"/>
        <w:numPr>
          <w:ilvl w:val="0"/>
          <w:numId w:val="21"/>
        </w:numPr>
        <w:rPr>
          <w:rFonts w:ascii="Arial" w:hAnsi="Arial" w:cs="Arial"/>
          <w:sz w:val="20"/>
          <w:szCs w:val="20"/>
        </w:rPr>
      </w:pPr>
      <w:r w:rsidRPr="00F32A35">
        <w:rPr>
          <w:rFonts w:ascii="Arial" w:hAnsi="Arial" w:cs="Arial"/>
          <w:sz w:val="20"/>
          <w:szCs w:val="20"/>
        </w:rPr>
        <w:t>Demande de précisions nécessaire à l’appréciation de l’offre</w:t>
      </w:r>
    </w:p>
    <w:p w14:paraId="54BB758A" w14:textId="657B3766" w:rsidR="00623B96" w:rsidRPr="00F32A35" w:rsidRDefault="00623B96" w:rsidP="00623B96">
      <w:pPr>
        <w:rPr>
          <w:rFonts w:ascii="Arial" w:hAnsi="Arial" w:cs="Arial"/>
          <w:sz w:val="20"/>
          <w:szCs w:val="20"/>
          <w:lang w:eastAsia="fr-FR"/>
        </w:rPr>
      </w:pPr>
      <w:r w:rsidRPr="00F32A35">
        <w:rPr>
          <w:rFonts w:ascii="Arial" w:hAnsi="Arial" w:cs="Arial"/>
          <w:sz w:val="20"/>
          <w:szCs w:val="20"/>
          <w:lang w:eastAsia="fr-FR"/>
        </w:rPr>
        <w:t>Afin d’apprécier la teneur de l’offre du Titulaire, l’</w:t>
      </w:r>
      <w:r w:rsidR="00EE1AE3" w:rsidRPr="00F32A35">
        <w:rPr>
          <w:rFonts w:ascii="Arial" w:hAnsi="Arial" w:cs="Arial"/>
          <w:sz w:val="20"/>
          <w:szCs w:val="20"/>
          <w:lang w:eastAsia="fr-FR"/>
        </w:rPr>
        <w:t>ASNR</w:t>
      </w:r>
      <w:r w:rsidRPr="00F32A35">
        <w:rPr>
          <w:rFonts w:ascii="Arial" w:hAnsi="Arial" w:cs="Arial"/>
          <w:sz w:val="20"/>
          <w:szCs w:val="20"/>
          <w:lang w:eastAsia="fr-FR"/>
        </w:rPr>
        <w:t xml:space="preserve"> se réserve la possibilité de demander aux candidats des informations et précisions complémentaires et/ou tout sous-détails de prix nécessaire.</w:t>
      </w:r>
    </w:p>
    <w:p w14:paraId="36990501" w14:textId="5372E1D5" w:rsidR="00623B96" w:rsidRPr="00F32A35" w:rsidRDefault="00623B96" w:rsidP="00623B96">
      <w:pPr>
        <w:rPr>
          <w:rFonts w:ascii="Arial" w:hAnsi="Arial" w:cs="Arial"/>
          <w:sz w:val="20"/>
          <w:szCs w:val="20"/>
          <w:lang w:eastAsia="fr-FR"/>
        </w:rPr>
      </w:pPr>
      <w:r w:rsidRPr="00F32A35">
        <w:rPr>
          <w:rFonts w:ascii="Arial" w:hAnsi="Arial" w:cs="Arial"/>
          <w:sz w:val="20"/>
          <w:szCs w:val="20"/>
          <w:lang w:eastAsia="fr-FR"/>
        </w:rPr>
        <w:t>L’</w:t>
      </w:r>
      <w:r w:rsidR="00EE1AE3" w:rsidRPr="00F32A35">
        <w:rPr>
          <w:rFonts w:ascii="Arial" w:hAnsi="Arial" w:cs="Arial"/>
          <w:sz w:val="20"/>
          <w:szCs w:val="20"/>
          <w:lang w:eastAsia="fr-FR"/>
        </w:rPr>
        <w:t>ASNR</w:t>
      </w:r>
      <w:r w:rsidRPr="00F32A35">
        <w:rPr>
          <w:rFonts w:ascii="Arial" w:hAnsi="Arial" w:cs="Arial"/>
          <w:sz w:val="20"/>
          <w:szCs w:val="20"/>
          <w:lang w:eastAsia="fr-FR"/>
        </w:rPr>
        <w:t xml:space="preserve"> se réserve le droit de demander la régularisation des offres dans les conditions posées aux articles R2152-1 et R2152-2 du Code de la commande publique.</w:t>
      </w:r>
    </w:p>
    <w:p w14:paraId="435B6CA7" w14:textId="7CA8255E" w:rsidR="00623B96" w:rsidRPr="00F32A35" w:rsidRDefault="00623B96" w:rsidP="00156703">
      <w:pPr>
        <w:pStyle w:val="Titre4"/>
        <w:numPr>
          <w:ilvl w:val="0"/>
          <w:numId w:val="21"/>
        </w:numPr>
        <w:rPr>
          <w:rFonts w:ascii="Arial" w:hAnsi="Arial" w:cs="Arial"/>
          <w:sz w:val="20"/>
          <w:szCs w:val="20"/>
        </w:rPr>
      </w:pPr>
      <w:r w:rsidRPr="00F32A35">
        <w:rPr>
          <w:rFonts w:ascii="Arial" w:hAnsi="Arial" w:cs="Arial"/>
          <w:sz w:val="20"/>
          <w:szCs w:val="20"/>
        </w:rPr>
        <w:t>Remise des offres finales</w:t>
      </w:r>
    </w:p>
    <w:p w14:paraId="25641F35" w14:textId="78A01935" w:rsidR="00623B96" w:rsidRDefault="005F18D9" w:rsidP="00623B96">
      <w:pPr>
        <w:rPr>
          <w:rFonts w:ascii="Arial" w:hAnsi="Arial" w:cs="Arial"/>
          <w:sz w:val="20"/>
          <w:szCs w:val="20"/>
        </w:rPr>
      </w:pPr>
      <w:r w:rsidRPr="00F32A35">
        <w:rPr>
          <w:rFonts w:ascii="Arial" w:hAnsi="Arial" w:cs="Arial"/>
          <w:sz w:val="20"/>
          <w:szCs w:val="20"/>
        </w:rPr>
        <w:t>En cas</w:t>
      </w:r>
      <w:r w:rsidR="00623B96" w:rsidRPr="00F32A35">
        <w:rPr>
          <w:rFonts w:ascii="Arial" w:hAnsi="Arial" w:cs="Arial"/>
          <w:sz w:val="20"/>
          <w:szCs w:val="20"/>
        </w:rPr>
        <w:t xml:space="preserve"> de négociation, les soumissionnaires remettent leur offre finale. Conformément à l’article R2161-29 du Code de la commande publique, des précisions pourront être demandées aux candidats sur leur « offre finale ».</w:t>
      </w:r>
    </w:p>
    <w:p w14:paraId="6AA7FB9B" w14:textId="77777777" w:rsidR="00200B54" w:rsidRDefault="00200B54" w:rsidP="00623B96">
      <w:pPr>
        <w:rPr>
          <w:rFonts w:ascii="Arial" w:hAnsi="Arial" w:cs="Arial"/>
          <w:sz w:val="20"/>
          <w:szCs w:val="20"/>
        </w:rPr>
      </w:pPr>
    </w:p>
    <w:p w14:paraId="5F2417BE" w14:textId="77777777" w:rsidR="00200B54" w:rsidRDefault="00200B54" w:rsidP="00623B96">
      <w:pPr>
        <w:rPr>
          <w:rFonts w:ascii="Arial" w:hAnsi="Arial" w:cs="Arial"/>
          <w:sz w:val="20"/>
          <w:szCs w:val="20"/>
        </w:rPr>
      </w:pPr>
    </w:p>
    <w:p w14:paraId="1FE3E3F9" w14:textId="77777777" w:rsidR="00200B54" w:rsidRDefault="00200B54" w:rsidP="00623B96">
      <w:pPr>
        <w:rPr>
          <w:rFonts w:ascii="Arial" w:hAnsi="Arial" w:cs="Arial"/>
          <w:sz w:val="20"/>
          <w:szCs w:val="20"/>
        </w:rPr>
      </w:pPr>
    </w:p>
    <w:p w14:paraId="0FD8E2E9" w14:textId="77777777" w:rsidR="00200B54" w:rsidRDefault="00200B54" w:rsidP="00623B96">
      <w:pPr>
        <w:rPr>
          <w:rFonts w:ascii="Arial" w:hAnsi="Arial" w:cs="Arial"/>
          <w:sz w:val="20"/>
          <w:szCs w:val="20"/>
        </w:rPr>
      </w:pPr>
    </w:p>
    <w:p w14:paraId="3D22F5D8" w14:textId="77777777" w:rsidR="00200B54" w:rsidRDefault="00200B54" w:rsidP="00623B96">
      <w:pPr>
        <w:rPr>
          <w:rFonts w:ascii="Arial" w:hAnsi="Arial" w:cs="Arial"/>
          <w:sz w:val="20"/>
          <w:szCs w:val="20"/>
        </w:rPr>
      </w:pPr>
    </w:p>
    <w:p w14:paraId="4C03D38B" w14:textId="77777777" w:rsidR="00200B54" w:rsidRDefault="00200B54" w:rsidP="00623B96">
      <w:pPr>
        <w:rPr>
          <w:rFonts w:ascii="Arial" w:hAnsi="Arial" w:cs="Arial"/>
          <w:sz w:val="20"/>
          <w:szCs w:val="20"/>
        </w:rPr>
      </w:pPr>
    </w:p>
    <w:p w14:paraId="63EEED04" w14:textId="77777777" w:rsidR="00200B54" w:rsidRDefault="00200B54" w:rsidP="00623B96">
      <w:pPr>
        <w:rPr>
          <w:rFonts w:ascii="Arial" w:hAnsi="Arial" w:cs="Arial"/>
          <w:sz w:val="20"/>
          <w:szCs w:val="20"/>
        </w:rPr>
      </w:pPr>
    </w:p>
    <w:p w14:paraId="1F302D4E" w14:textId="77777777" w:rsidR="00200B54" w:rsidRDefault="00200B54" w:rsidP="00623B96">
      <w:pPr>
        <w:rPr>
          <w:rFonts w:ascii="Arial" w:hAnsi="Arial" w:cs="Arial"/>
          <w:sz w:val="20"/>
          <w:szCs w:val="20"/>
        </w:rPr>
      </w:pPr>
    </w:p>
    <w:p w14:paraId="63A617F1" w14:textId="77777777" w:rsidR="00453221" w:rsidRDefault="00453221" w:rsidP="00623B96">
      <w:pPr>
        <w:rPr>
          <w:rFonts w:ascii="Arial" w:hAnsi="Arial" w:cs="Arial"/>
          <w:sz w:val="20"/>
          <w:szCs w:val="20"/>
        </w:rPr>
      </w:pPr>
    </w:p>
    <w:p w14:paraId="47E101C1" w14:textId="77777777" w:rsidR="00453221" w:rsidRDefault="00453221" w:rsidP="00623B96">
      <w:pPr>
        <w:rPr>
          <w:rFonts w:ascii="Arial" w:hAnsi="Arial" w:cs="Arial"/>
          <w:sz w:val="20"/>
          <w:szCs w:val="20"/>
        </w:rPr>
      </w:pPr>
    </w:p>
    <w:p w14:paraId="7BF99A2B" w14:textId="77777777" w:rsidR="00453221" w:rsidRPr="00F32A35" w:rsidRDefault="00453221" w:rsidP="00623B96">
      <w:pPr>
        <w:rPr>
          <w:rFonts w:ascii="Arial" w:hAnsi="Arial" w:cs="Arial"/>
          <w:sz w:val="20"/>
          <w:szCs w:val="20"/>
        </w:rPr>
      </w:pPr>
    </w:p>
    <w:p w14:paraId="01A4F987" w14:textId="21D4CC1D" w:rsidR="003A7FA3" w:rsidRPr="00F32A35" w:rsidRDefault="003A7FA3" w:rsidP="003A7FA3">
      <w:pPr>
        <w:jc w:val="left"/>
        <w:rPr>
          <w:rFonts w:ascii="Arial" w:hAnsi="Arial" w:cs="Arial"/>
          <w:sz w:val="20"/>
          <w:szCs w:val="20"/>
        </w:rPr>
      </w:pPr>
    </w:p>
    <w:p w14:paraId="1AFCAB32" w14:textId="0BCA5845" w:rsidR="003A7FA3" w:rsidRPr="00F32A35" w:rsidRDefault="00244497" w:rsidP="00F32A35">
      <w:pPr>
        <w:pStyle w:val="Titre1"/>
      </w:pPr>
      <w:bookmarkStart w:id="25" w:name="_Toc204013819"/>
      <w:r w:rsidRPr="00F32A35">
        <w:lastRenderedPageBreak/>
        <w:t>NEGOCIATION</w:t>
      </w:r>
      <w:bookmarkEnd w:id="25"/>
    </w:p>
    <w:p w14:paraId="050D5754" w14:textId="6CA91799" w:rsidR="003A7FA3" w:rsidRPr="00F32A35" w:rsidRDefault="003A7FA3" w:rsidP="00244497">
      <w:pPr>
        <w:pStyle w:val="Titre4"/>
        <w:rPr>
          <w:rFonts w:ascii="Arial" w:hAnsi="Arial" w:cs="Arial"/>
          <w:sz w:val="20"/>
          <w:szCs w:val="20"/>
        </w:rPr>
      </w:pPr>
    </w:p>
    <w:p w14:paraId="6BDBE1FE" w14:textId="17C7B6A7" w:rsidR="003A7FA3" w:rsidRPr="00F32A35" w:rsidRDefault="003A7FA3" w:rsidP="003A7FA3">
      <w:pPr>
        <w:rPr>
          <w:rFonts w:ascii="Arial" w:hAnsi="Arial" w:cs="Arial"/>
          <w:sz w:val="20"/>
          <w:szCs w:val="20"/>
        </w:rPr>
      </w:pPr>
      <w:r w:rsidRPr="00F32A35">
        <w:rPr>
          <w:rFonts w:ascii="Arial" w:hAnsi="Arial" w:cs="Arial"/>
          <w:sz w:val="20"/>
          <w:szCs w:val="20"/>
        </w:rPr>
        <w:t xml:space="preserve">Dans la mesure où ce marché est réalisé sous la formule </w:t>
      </w:r>
      <w:sdt>
        <w:sdtPr>
          <w:rPr>
            <w:rFonts w:ascii="Arial" w:hAnsi="Arial" w:cs="Arial"/>
            <w:sz w:val="20"/>
            <w:szCs w:val="20"/>
          </w:rPr>
          <w:alias w:val="Négociation ou non ?"/>
          <w:tag w:val="Négociation ou non ?"/>
          <w:id w:val="1448894831"/>
          <w:placeholder>
            <w:docPart w:val="46D2EA6026AF4A5986BFAE8316CF47CE"/>
          </w:placeholder>
          <w15:color w:val="33CCCC"/>
          <w:dropDownList>
            <w:listItem w:displayText="de l’appel d’offres ouvert (AOO), la présente procédure ne permet pas la tenue d'une négociation." w:value="de l’appel d’offres ouvert (AOO), la présente procédure ne permet pas la tenue d'une négociation."/>
            <w:listItem w:displayText="de l’appel d’offres restreint (AOR), la présente procédure ne permet pas la tenue d'une négociation." w:value="de l’appel d’offres restreint (AOR), la présente procédure ne permet pas la tenue d'une négociation."/>
            <w:listItem w:displayText="d’un marché à procédure adaptée (MAPA), la présente procédure permet la tenue d'une négociation." w:value="d’un marché à procédure adaptée (MAPA), la présente procédure permet la tenue d'une négociation."/>
            <w:listItem w:displayText="d’une procédure avec négociation (PAN), la présente procédure permet la tenue d'une négociation." w:value="d’une procédure avec négociation (PAN), la présente procédure permet la tenue d'une négociation."/>
          </w:dropDownList>
        </w:sdtPr>
        <w:sdtEndPr/>
        <w:sdtContent>
          <w:r w:rsidR="005F18D9" w:rsidRPr="00F32A35">
            <w:rPr>
              <w:rFonts w:ascii="Arial" w:hAnsi="Arial" w:cs="Arial"/>
              <w:sz w:val="20"/>
              <w:szCs w:val="20"/>
            </w:rPr>
            <w:t>d’un marché à procédure adaptée (MAPA), la présente procédure permet la tenue d'une négociation.</w:t>
          </w:r>
        </w:sdtContent>
      </w:sdt>
      <w:r w:rsidRPr="00F32A35">
        <w:rPr>
          <w:rFonts w:ascii="Arial" w:hAnsi="Arial" w:cs="Arial"/>
          <w:sz w:val="20"/>
          <w:szCs w:val="20"/>
        </w:rPr>
        <w:t xml:space="preserve"> </w:t>
      </w:r>
    </w:p>
    <w:p w14:paraId="720C52D3" w14:textId="1D37E277" w:rsidR="003A7FA3" w:rsidRPr="00F32A35" w:rsidRDefault="003A7FA3" w:rsidP="003A7FA3">
      <w:pPr>
        <w:rPr>
          <w:rFonts w:ascii="Arial" w:hAnsi="Arial" w:cs="Arial"/>
          <w:sz w:val="20"/>
          <w:szCs w:val="20"/>
        </w:rPr>
      </w:pPr>
      <w:r w:rsidRPr="00F32A35">
        <w:rPr>
          <w:rFonts w:ascii="Arial" w:hAnsi="Arial" w:cs="Arial"/>
          <w:sz w:val="20"/>
          <w:szCs w:val="20"/>
        </w:rPr>
        <w:t>Avant d’attribuer le marché, l’</w:t>
      </w:r>
      <w:r w:rsidR="00EE1AE3" w:rsidRPr="00F32A35">
        <w:rPr>
          <w:rFonts w:ascii="Arial" w:hAnsi="Arial" w:cs="Arial"/>
          <w:sz w:val="20"/>
          <w:szCs w:val="20"/>
        </w:rPr>
        <w:t>ASNR</w:t>
      </w:r>
      <w:r w:rsidRPr="00F32A35">
        <w:rPr>
          <w:rFonts w:ascii="Arial" w:hAnsi="Arial" w:cs="Arial"/>
          <w:sz w:val="20"/>
          <w:szCs w:val="20"/>
        </w:rPr>
        <w:t xml:space="preserve"> se réserve la possibilité d’engager une négociation - sous réserve d’un nombre suffisant de candidats</w:t>
      </w:r>
      <w:r w:rsidR="00BC41E4" w:rsidRPr="00F32A35">
        <w:rPr>
          <w:rFonts w:ascii="Arial" w:hAnsi="Arial" w:cs="Arial"/>
          <w:sz w:val="20"/>
          <w:szCs w:val="20"/>
        </w:rPr>
        <w:t xml:space="preserve"> remettant une offre</w:t>
      </w:r>
      <w:r w:rsidRPr="00F32A35">
        <w:rPr>
          <w:rFonts w:ascii="Arial" w:hAnsi="Arial" w:cs="Arial"/>
          <w:sz w:val="20"/>
          <w:szCs w:val="20"/>
        </w:rPr>
        <w:t xml:space="preserve"> - </w:t>
      </w:r>
      <w:r w:rsidRPr="00F32A35">
        <w:rPr>
          <w:rFonts w:ascii="Arial" w:hAnsi="Arial" w:cs="Arial"/>
          <w:b/>
          <w:bCs/>
          <w:sz w:val="20"/>
          <w:szCs w:val="20"/>
        </w:rPr>
        <w:t xml:space="preserve">avec les </w:t>
      </w:r>
      <w:sdt>
        <w:sdtPr>
          <w:rPr>
            <w:rFonts w:ascii="Arial" w:hAnsi="Arial" w:cs="Arial"/>
            <w:b/>
            <w:bCs/>
            <w:sz w:val="20"/>
            <w:szCs w:val="20"/>
          </w:rPr>
          <w:alias w:val="Nombre de soumissionnaires ?"/>
          <w:tag w:val="Nombre de soumissionnaires ?"/>
          <w:id w:val="-170874267"/>
          <w:placeholder>
            <w:docPart w:val="98F6BF7344864BF3B021C8E04115294E"/>
          </w:placeholder>
          <w15:color w:val="33CCCC"/>
          <w:dropDownList>
            <w:listItem w:displayText="2" w:value="2"/>
            <w:listItem w:displayText="3" w:value="3"/>
            <w:listItem w:displayText="4" w:value="4"/>
            <w:listItem w:displayText="5" w:value="5"/>
          </w:dropDownList>
        </w:sdtPr>
        <w:sdtEndPr/>
        <w:sdtContent>
          <w:r w:rsidR="007A5E22">
            <w:rPr>
              <w:rFonts w:ascii="Arial" w:hAnsi="Arial" w:cs="Arial"/>
              <w:b/>
              <w:bCs/>
              <w:sz w:val="20"/>
              <w:szCs w:val="20"/>
            </w:rPr>
            <w:t>3</w:t>
          </w:r>
        </w:sdtContent>
      </w:sdt>
      <w:r w:rsidRPr="00F32A35">
        <w:rPr>
          <w:rFonts w:ascii="Arial" w:hAnsi="Arial" w:cs="Arial"/>
          <w:b/>
          <w:bCs/>
          <w:sz w:val="20"/>
          <w:szCs w:val="20"/>
        </w:rPr>
        <w:t xml:space="preserve"> </w:t>
      </w:r>
      <w:r w:rsidR="00184C3B" w:rsidRPr="00F32A35">
        <w:rPr>
          <w:rFonts w:ascii="Arial" w:hAnsi="Arial" w:cs="Arial"/>
          <w:b/>
          <w:bCs/>
          <w:sz w:val="20"/>
          <w:szCs w:val="20"/>
        </w:rPr>
        <w:t>offres</w:t>
      </w:r>
      <w:r w:rsidRPr="00F32A35">
        <w:rPr>
          <w:rFonts w:ascii="Arial" w:hAnsi="Arial" w:cs="Arial"/>
          <w:b/>
          <w:bCs/>
          <w:sz w:val="20"/>
          <w:szCs w:val="20"/>
        </w:rPr>
        <w:t xml:space="preserve"> ayant obtenu les meilleures notes à l’issue d’un premier classement, au vu des critères </w:t>
      </w:r>
      <w:r w:rsidR="006453EF" w:rsidRPr="00F32A35">
        <w:rPr>
          <w:rFonts w:ascii="Arial" w:hAnsi="Arial" w:cs="Arial"/>
          <w:b/>
          <w:bCs/>
          <w:sz w:val="20"/>
          <w:szCs w:val="20"/>
        </w:rPr>
        <w:t>d’examen</w:t>
      </w:r>
      <w:r w:rsidRPr="00F32A35">
        <w:rPr>
          <w:rFonts w:ascii="Arial" w:hAnsi="Arial" w:cs="Arial"/>
          <w:b/>
          <w:bCs/>
          <w:sz w:val="20"/>
          <w:szCs w:val="20"/>
        </w:rPr>
        <w:t xml:space="preserve"> des offres.</w:t>
      </w:r>
    </w:p>
    <w:p w14:paraId="5DD25C44" w14:textId="77777777" w:rsidR="003A7FA3" w:rsidRPr="00F32A35" w:rsidRDefault="003A7FA3" w:rsidP="003A7FA3">
      <w:pPr>
        <w:rPr>
          <w:rFonts w:ascii="Arial" w:hAnsi="Arial" w:cs="Arial"/>
          <w:sz w:val="20"/>
          <w:szCs w:val="20"/>
        </w:rPr>
      </w:pPr>
      <w:r w:rsidRPr="00F32A35">
        <w:rPr>
          <w:rFonts w:ascii="Arial" w:hAnsi="Arial" w:cs="Arial"/>
          <w:sz w:val="20"/>
          <w:szCs w:val="20"/>
        </w:rPr>
        <w:t xml:space="preserve">Les négociations pourront prendre la forme d’un entretien ou d’un échange de courriers et les nouvelles offres seront transmises selon les mêmes modalités que celles indiquées pour la remise des offres initiales. Il également précisé que : </w:t>
      </w:r>
    </w:p>
    <w:p w14:paraId="6A2A8108" w14:textId="77777777" w:rsidR="003A7FA3" w:rsidRPr="00F32A35" w:rsidRDefault="003A7FA3" w:rsidP="00156703">
      <w:pPr>
        <w:pStyle w:val="Paragraphedeliste"/>
        <w:numPr>
          <w:ilvl w:val="0"/>
          <w:numId w:val="7"/>
        </w:numPr>
        <w:rPr>
          <w:rFonts w:ascii="Arial" w:hAnsi="Arial" w:cs="Arial"/>
          <w:sz w:val="20"/>
          <w:szCs w:val="20"/>
        </w:rPr>
      </w:pPr>
      <w:bookmarkStart w:id="26" w:name="_Hlk157673632"/>
      <w:r w:rsidRPr="00F32A35">
        <w:rPr>
          <w:rFonts w:ascii="Arial" w:hAnsi="Arial" w:cs="Arial"/>
          <w:sz w:val="20"/>
          <w:szCs w:val="20"/>
        </w:rPr>
        <w:t xml:space="preserve">L’ensemble des soumissionnaires admis à la négociation pourront négocier leur offre dans la limite des conditions fixées au présent règlement de la consultation ; </w:t>
      </w:r>
    </w:p>
    <w:p w14:paraId="7BA4F20F" w14:textId="77777777" w:rsidR="003A7FA3" w:rsidRPr="00F32A35" w:rsidRDefault="003A7FA3" w:rsidP="00156703">
      <w:pPr>
        <w:pStyle w:val="Paragraphedeliste"/>
        <w:numPr>
          <w:ilvl w:val="0"/>
          <w:numId w:val="7"/>
        </w:numPr>
        <w:rPr>
          <w:rFonts w:ascii="Arial" w:hAnsi="Arial" w:cs="Arial"/>
          <w:sz w:val="20"/>
          <w:szCs w:val="20"/>
        </w:rPr>
      </w:pPr>
      <w:r w:rsidRPr="00F32A35">
        <w:rPr>
          <w:rFonts w:ascii="Arial" w:hAnsi="Arial" w:cs="Arial"/>
          <w:sz w:val="20"/>
          <w:szCs w:val="20"/>
        </w:rPr>
        <w:t>Les candidats admis à la négociation seront informés des modalités et des échéances de la négociation via la plateforme PLACE ou par messagerie électronique ;</w:t>
      </w:r>
    </w:p>
    <w:p w14:paraId="01E727B5" w14:textId="77777777" w:rsidR="003A7FA3" w:rsidRPr="00F32A35" w:rsidRDefault="003A7FA3" w:rsidP="00156703">
      <w:pPr>
        <w:pStyle w:val="Paragraphedeliste"/>
        <w:numPr>
          <w:ilvl w:val="0"/>
          <w:numId w:val="7"/>
        </w:numPr>
        <w:rPr>
          <w:rFonts w:ascii="Arial" w:hAnsi="Arial" w:cs="Arial"/>
          <w:sz w:val="20"/>
          <w:szCs w:val="20"/>
        </w:rPr>
      </w:pPr>
      <w:r w:rsidRPr="00F32A35">
        <w:rPr>
          <w:rFonts w:ascii="Arial" w:hAnsi="Arial" w:cs="Arial"/>
          <w:sz w:val="20"/>
          <w:szCs w:val="20"/>
        </w:rPr>
        <w:t>La négociation peut porter sur tous les éléments de l’offre y compris le prix. Les exigences minimales mentionnées dans le cahier des charges et les critères d’attribution ne peuvent faire l’objet de négociation ;</w:t>
      </w:r>
    </w:p>
    <w:p w14:paraId="1BEB00C8" w14:textId="41A028CC" w:rsidR="003A7FA3" w:rsidRPr="00F32A35" w:rsidRDefault="003A7FA3" w:rsidP="00156703">
      <w:pPr>
        <w:pStyle w:val="Paragraphedeliste"/>
        <w:numPr>
          <w:ilvl w:val="0"/>
          <w:numId w:val="7"/>
        </w:numPr>
        <w:rPr>
          <w:rFonts w:ascii="Arial" w:hAnsi="Arial" w:cs="Arial"/>
          <w:sz w:val="20"/>
          <w:szCs w:val="20"/>
        </w:rPr>
      </w:pPr>
      <w:r w:rsidRPr="00F32A35">
        <w:rPr>
          <w:rFonts w:ascii="Arial" w:hAnsi="Arial" w:cs="Arial"/>
          <w:sz w:val="20"/>
          <w:szCs w:val="20"/>
        </w:rPr>
        <w:t xml:space="preserve">En l’absence de remise d’une offre négociée par un </w:t>
      </w:r>
      <w:r w:rsidR="0003753E" w:rsidRPr="00F32A35">
        <w:rPr>
          <w:rFonts w:ascii="Arial" w:hAnsi="Arial" w:cs="Arial"/>
          <w:sz w:val="20"/>
          <w:szCs w:val="20"/>
        </w:rPr>
        <w:t>soumissionnaire</w:t>
      </w:r>
      <w:r w:rsidRPr="00F32A35">
        <w:rPr>
          <w:rFonts w:ascii="Arial" w:hAnsi="Arial" w:cs="Arial"/>
          <w:sz w:val="20"/>
          <w:szCs w:val="20"/>
        </w:rPr>
        <w:t>, l’</w:t>
      </w:r>
      <w:r w:rsidR="00EE1AE3" w:rsidRPr="00F32A35">
        <w:rPr>
          <w:rFonts w:ascii="Arial" w:hAnsi="Arial" w:cs="Arial"/>
          <w:sz w:val="20"/>
          <w:szCs w:val="20"/>
        </w:rPr>
        <w:t>ASNR</w:t>
      </w:r>
      <w:r w:rsidRPr="00F32A35">
        <w:rPr>
          <w:rFonts w:ascii="Arial" w:hAnsi="Arial" w:cs="Arial"/>
          <w:sz w:val="20"/>
          <w:szCs w:val="20"/>
        </w:rPr>
        <w:t xml:space="preserve"> prendra en compte la dernière offre remise par ledit candidat </w:t>
      </w:r>
      <w:r w:rsidR="0003753E" w:rsidRPr="00F32A35">
        <w:rPr>
          <w:rFonts w:ascii="Arial" w:hAnsi="Arial" w:cs="Arial"/>
          <w:sz w:val="20"/>
          <w:szCs w:val="20"/>
        </w:rPr>
        <w:t xml:space="preserve">pour le jugement des nouvelles offres </w:t>
      </w:r>
      <w:r w:rsidRPr="00F32A35">
        <w:rPr>
          <w:rFonts w:ascii="Arial" w:hAnsi="Arial" w:cs="Arial"/>
          <w:sz w:val="20"/>
          <w:szCs w:val="20"/>
        </w:rPr>
        <w:t>;</w:t>
      </w:r>
    </w:p>
    <w:p w14:paraId="2189AAB6" w14:textId="0959D4DB" w:rsidR="003A7FA3" w:rsidRPr="00F32A35" w:rsidRDefault="003A7FA3" w:rsidP="00156703">
      <w:pPr>
        <w:pStyle w:val="Paragraphedeliste"/>
        <w:numPr>
          <w:ilvl w:val="0"/>
          <w:numId w:val="7"/>
        </w:numPr>
        <w:rPr>
          <w:rFonts w:ascii="Arial" w:hAnsi="Arial" w:cs="Arial"/>
          <w:sz w:val="20"/>
          <w:szCs w:val="20"/>
        </w:rPr>
      </w:pPr>
      <w:r w:rsidRPr="00F32A35">
        <w:rPr>
          <w:rFonts w:ascii="Arial" w:hAnsi="Arial" w:cs="Arial"/>
          <w:sz w:val="20"/>
          <w:szCs w:val="20"/>
        </w:rPr>
        <w:t>L’</w:t>
      </w:r>
      <w:r w:rsidR="00EE1AE3" w:rsidRPr="00F32A35">
        <w:rPr>
          <w:rFonts w:ascii="Arial" w:hAnsi="Arial" w:cs="Arial"/>
          <w:sz w:val="20"/>
          <w:szCs w:val="20"/>
        </w:rPr>
        <w:t>ASNR</w:t>
      </w:r>
      <w:r w:rsidRPr="00F32A35">
        <w:rPr>
          <w:rFonts w:ascii="Arial" w:hAnsi="Arial" w:cs="Arial"/>
          <w:sz w:val="20"/>
          <w:szCs w:val="20"/>
        </w:rPr>
        <w:t xml:space="preserve"> se réserve toutefois la possibilité d’attribuer le marché sur la base des offres initiales sans négociation. Il est donc de l’intérêt du candidat d’optimiser son offre dès la remise de celle-ci. </w:t>
      </w:r>
    </w:p>
    <w:bookmarkEnd w:id="26"/>
    <w:p w14:paraId="3966DF7C" w14:textId="26F65771" w:rsidR="003A7FA3" w:rsidRPr="00F32A35" w:rsidRDefault="003A7FA3" w:rsidP="003A7FA3">
      <w:pPr>
        <w:rPr>
          <w:rFonts w:ascii="Arial" w:hAnsi="Arial" w:cs="Arial"/>
          <w:sz w:val="20"/>
          <w:szCs w:val="20"/>
        </w:rPr>
      </w:pPr>
      <w:r w:rsidRPr="00F32A35">
        <w:rPr>
          <w:rFonts w:ascii="Arial" w:hAnsi="Arial" w:cs="Arial"/>
          <w:sz w:val="20"/>
          <w:szCs w:val="20"/>
        </w:rPr>
        <w:t>La négociation se déroulera en </w:t>
      </w:r>
      <w:sdt>
        <w:sdtPr>
          <w:rPr>
            <w:rFonts w:ascii="Arial" w:hAnsi="Arial" w:cs="Arial"/>
            <w:sz w:val="20"/>
            <w:szCs w:val="20"/>
          </w:rPr>
          <w:alias w:val="Phases successives ou non ?"/>
          <w:tag w:val="Phases successives ou non ?"/>
          <w:id w:val="652188097"/>
          <w:placeholder>
            <w:docPart w:val="1218673AC73D439C9E4F0E6CA3769BD4"/>
          </w:placeholder>
          <w15:color w:val="33CCCC"/>
          <w:dropDownList>
            <w:listItem w:displayText="autant de phases que l'ASNR le juge nécessaire." w:value="autant de phases que l'ASNR le juge nécessaire."/>
            <w:listItem w:displayText="une seule phase." w:value="une seule phase."/>
            <w:listItem w:displayText="deux phases successives." w:value="deux phases successives."/>
            <w:listItem w:displayText="trois phases successives." w:value="trois phases successives."/>
            <w:listItem w:displayText="Deux phases successives avec possibilité d’élimination après chaque phase afin de réduire progressivement le nombre d’offres à négocier." w:value="Deux phases successives avec possibilité d’élimination après chaque phase afin de réduire progressivement le nombre d’offres à négocier."/>
            <w:listItem w:displayText="Trois phases successives avec possibilité d’élimination après chaque phase afin de réduire progressivement le nombre d’offres à négocier." w:value="Trois phases successives avec possibilité d’élimination après chaque phase afin de réduire progressivement le nombre d’offres à négocier."/>
          </w:dropDownList>
        </w:sdtPr>
        <w:sdtEndPr/>
        <w:sdtContent>
          <w:r w:rsidR="00C22639">
            <w:rPr>
              <w:rFonts w:ascii="Arial" w:hAnsi="Arial" w:cs="Arial"/>
              <w:sz w:val="20"/>
              <w:szCs w:val="20"/>
            </w:rPr>
            <w:t>une seule phase.</w:t>
          </w:r>
        </w:sdtContent>
      </w:sdt>
    </w:p>
    <w:p w14:paraId="042530D9" w14:textId="552E9EE0" w:rsidR="003A7FA3" w:rsidRPr="00F32A35" w:rsidRDefault="003A7FA3" w:rsidP="00583538">
      <w:pPr>
        <w:rPr>
          <w:rFonts w:ascii="Arial" w:hAnsi="Arial" w:cs="Arial"/>
          <w:sz w:val="20"/>
          <w:szCs w:val="20"/>
        </w:rPr>
      </w:pPr>
      <w:r w:rsidRPr="00F32A35">
        <w:rPr>
          <w:rFonts w:ascii="Arial" w:hAnsi="Arial" w:cs="Arial"/>
          <w:sz w:val="20"/>
          <w:szCs w:val="20"/>
        </w:rPr>
        <w:t>Les modalités quant à la tenue de la négociation seront précisées dans les invitations à négocier transmises aux soumissionnaires concernés.</w:t>
      </w:r>
    </w:p>
    <w:p w14:paraId="56B7D9F4" w14:textId="265B83BF" w:rsidR="00E87A89" w:rsidRPr="00F32A35" w:rsidRDefault="00E87A89" w:rsidP="00E87A89">
      <w:pPr>
        <w:jc w:val="left"/>
        <w:rPr>
          <w:rFonts w:ascii="Arial" w:hAnsi="Arial" w:cs="Arial"/>
          <w:sz w:val="20"/>
          <w:szCs w:val="20"/>
        </w:rPr>
      </w:pPr>
      <w:r w:rsidRPr="00F32A35">
        <w:rPr>
          <w:rFonts w:ascii="Arial" w:hAnsi="Arial" w:cs="Arial"/>
          <w:sz w:val="20"/>
          <w:szCs w:val="20"/>
        </w:rPr>
        <w:br w:type="page"/>
      </w:r>
    </w:p>
    <w:p w14:paraId="21CFB6B2" w14:textId="77777777" w:rsidR="003A7FA3" w:rsidRPr="00F32A35" w:rsidRDefault="003A7FA3" w:rsidP="00F32A35">
      <w:pPr>
        <w:pStyle w:val="Titre1"/>
      </w:pPr>
      <w:bookmarkStart w:id="27" w:name="_Toc204013820"/>
      <w:r w:rsidRPr="00F32A35">
        <w:lastRenderedPageBreak/>
        <w:t>ATTRIBUTION DU MARCHE</w:t>
      </w:r>
      <w:bookmarkEnd w:id="27"/>
    </w:p>
    <w:p w14:paraId="35A915D9" w14:textId="77777777" w:rsidR="00583538" w:rsidRPr="00F32A35" w:rsidRDefault="00583538" w:rsidP="003A7FA3">
      <w:pPr>
        <w:rPr>
          <w:rFonts w:ascii="Arial" w:hAnsi="Arial" w:cs="Arial"/>
          <w:sz w:val="20"/>
          <w:szCs w:val="20"/>
        </w:rPr>
      </w:pPr>
    </w:p>
    <w:p w14:paraId="38A0978B" w14:textId="58A26A9E" w:rsidR="003A7FA3" w:rsidRPr="00F32A35" w:rsidRDefault="003A7FA3" w:rsidP="003A7FA3">
      <w:pPr>
        <w:rPr>
          <w:rFonts w:ascii="Arial" w:hAnsi="Arial" w:cs="Arial"/>
          <w:sz w:val="20"/>
          <w:szCs w:val="20"/>
        </w:rPr>
      </w:pPr>
      <w:r w:rsidRPr="00F32A35">
        <w:rPr>
          <w:rFonts w:ascii="Arial" w:hAnsi="Arial" w:cs="Arial"/>
          <w:sz w:val="20"/>
          <w:szCs w:val="20"/>
        </w:rPr>
        <w:t>Dans le cas où le candidat est désigné attributaire du marché, et conformément aux articles R. 2143-6 à R. 2143-9 du code de la commande publique, il devra produire dans un délai imparti à compter de la demande de l’</w:t>
      </w:r>
      <w:r w:rsidR="00EE1AE3" w:rsidRPr="00F32A35">
        <w:rPr>
          <w:rFonts w:ascii="Arial" w:hAnsi="Arial" w:cs="Arial"/>
          <w:sz w:val="20"/>
          <w:szCs w:val="20"/>
        </w:rPr>
        <w:t>ASNR</w:t>
      </w:r>
      <w:r w:rsidRPr="00F32A35">
        <w:rPr>
          <w:rFonts w:ascii="Arial" w:hAnsi="Arial" w:cs="Arial"/>
          <w:sz w:val="20"/>
          <w:szCs w:val="20"/>
        </w:rPr>
        <w:t xml:space="preserve"> :</w:t>
      </w:r>
    </w:p>
    <w:p w14:paraId="03E270EA" w14:textId="7A79ABD4" w:rsidR="003A7FA3" w:rsidRPr="00F32A35" w:rsidRDefault="003A7FA3" w:rsidP="00156703">
      <w:pPr>
        <w:pStyle w:val="Paragraphedeliste"/>
        <w:numPr>
          <w:ilvl w:val="0"/>
          <w:numId w:val="7"/>
        </w:numPr>
        <w:rPr>
          <w:rFonts w:ascii="Arial" w:hAnsi="Arial" w:cs="Arial"/>
          <w:sz w:val="20"/>
          <w:szCs w:val="20"/>
        </w:rPr>
      </w:pPr>
      <w:r w:rsidRPr="00F32A35">
        <w:rPr>
          <w:rFonts w:ascii="Arial" w:hAnsi="Arial" w:cs="Arial"/>
          <w:sz w:val="20"/>
          <w:szCs w:val="20"/>
        </w:rPr>
        <w:t>Dans la mesure où il ne les a pas déjà transmises sur le portail e-attestations (</w:t>
      </w:r>
      <w:hyperlink r:id="rId16" w:history="1">
        <w:r w:rsidRPr="00F32A35">
          <w:rPr>
            <w:rStyle w:val="Lienhypertexte"/>
            <w:rFonts w:ascii="Arial" w:hAnsi="Arial" w:cs="Arial"/>
            <w:sz w:val="20"/>
            <w:szCs w:val="20"/>
          </w:rPr>
          <w:t>http://www.e-attestations.com</w:t>
        </w:r>
      </w:hyperlink>
      <w:r w:rsidRPr="00F32A35">
        <w:rPr>
          <w:rFonts w:ascii="Arial" w:hAnsi="Arial" w:cs="Arial"/>
          <w:sz w:val="20"/>
          <w:szCs w:val="20"/>
        </w:rPr>
        <w:t>) pour un marché dont il serait déjà titulaire auprès de l’</w:t>
      </w:r>
      <w:r w:rsidR="00EE1AE3" w:rsidRPr="00F32A35">
        <w:rPr>
          <w:rFonts w:ascii="Arial" w:hAnsi="Arial" w:cs="Arial"/>
          <w:sz w:val="20"/>
          <w:szCs w:val="20"/>
        </w:rPr>
        <w:t>ASNR</w:t>
      </w:r>
      <w:r w:rsidRPr="00F32A35">
        <w:rPr>
          <w:rFonts w:ascii="Arial" w:hAnsi="Arial" w:cs="Arial"/>
          <w:sz w:val="20"/>
          <w:szCs w:val="20"/>
        </w:rPr>
        <w:t xml:space="preserve"> après indication dans son offre, les pièces prévues à l'article D. 8222-5 ou D. 8222-7 et D. 8222-8 du code du travail, à savoir une attestation de fourniture des déclarations sociales et de paiement des cotisations et contributions de sécurité sociale émanant de l'organisme de protection sociale chargé du recouvrement des cotisations et des contributions datant de moins de six mois » dont il s'assure de l'authenticité auprès de l'organisme de recouvrement des cotisations de sécurité sociales ;</w:t>
      </w:r>
    </w:p>
    <w:p w14:paraId="21126414" w14:textId="77777777" w:rsidR="003A7FA3" w:rsidRPr="00F32A35" w:rsidRDefault="003A7FA3" w:rsidP="00156703">
      <w:pPr>
        <w:pStyle w:val="Paragraphedeliste"/>
        <w:numPr>
          <w:ilvl w:val="0"/>
          <w:numId w:val="7"/>
        </w:numPr>
        <w:rPr>
          <w:rFonts w:ascii="Arial" w:hAnsi="Arial" w:cs="Arial"/>
          <w:sz w:val="20"/>
          <w:szCs w:val="20"/>
        </w:rPr>
      </w:pPr>
      <w:r w:rsidRPr="00F32A35">
        <w:rPr>
          <w:rFonts w:ascii="Arial" w:hAnsi="Arial" w:cs="Arial"/>
          <w:sz w:val="20"/>
          <w:szCs w:val="20"/>
        </w:rPr>
        <w:t>Les attestations d’assurance contre les risques pertinents (article L241-1 du Code des assurances)</w:t>
      </w:r>
    </w:p>
    <w:p w14:paraId="5996070A" w14:textId="7EA0204D" w:rsidR="00583538" w:rsidRPr="00F32A35" w:rsidRDefault="003A7FA3" w:rsidP="003A7FA3">
      <w:pPr>
        <w:rPr>
          <w:rFonts w:ascii="Arial" w:hAnsi="Arial" w:cs="Arial"/>
          <w:sz w:val="20"/>
          <w:szCs w:val="20"/>
        </w:rPr>
      </w:pPr>
      <w:r w:rsidRPr="00F32A35">
        <w:rPr>
          <w:rFonts w:ascii="Arial" w:hAnsi="Arial" w:cs="Arial"/>
          <w:sz w:val="20"/>
          <w:szCs w:val="20"/>
        </w:rPr>
        <w:t xml:space="preserve">A défaut de produire ces documents dans le délai fixé, l’offre du candidat attributaire </w:t>
      </w:r>
      <w:r w:rsidR="004C61A8" w:rsidRPr="00F32A35">
        <w:rPr>
          <w:rFonts w:ascii="Arial" w:hAnsi="Arial" w:cs="Arial"/>
          <w:sz w:val="20"/>
          <w:szCs w:val="20"/>
        </w:rPr>
        <w:t>peut être</w:t>
      </w:r>
      <w:r w:rsidRPr="00F32A35">
        <w:rPr>
          <w:rFonts w:ascii="Arial" w:hAnsi="Arial" w:cs="Arial"/>
          <w:sz w:val="20"/>
          <w:szCs w:val="20"/>
        </w:rPr>
        <w:t xml:space="preserve"> rejetée. Le candidat classé en deuxième position sera alors sollicité pour produire les certificats et attestations nécessaires avant que le marché ne lui soit attribué.</w:t>
      </w:r>
    </w:p>
    <w:p w14:paraId="6B98F82D" w14:textId="28F0C513" w:rsidR="003A7FA3" w:rsidRPr="00F32A35" w:rsidRDefault="00583538" w:rsidP="003A7FA3">
      <w:pPr>
        <w:jc w:val="left"/>
        <w:rPr>
          <w:rFonts w:ascii="Arial" w:hAnsi="Arial" w:cs="Arial"/>
          <w:sz w:val="20"/>
          <w:szCs w:val="20"/>
        </w:rPr>
      </w:pPr>
      <w:r w:rsidRPr="00F32A35">
        <w:rPr>
          <w:rFonts w:ascii="Arial" w:hAnsi="Arial" w:cs="Arial"/>
          <w:sz w:val="20"/>
          <w:szCs w:val="20"/>
        </w:rPr>
        <w:br w:type="page"/>
      </w:r>
    </w:p>
    <w:p w14:paraId="4F2B0E32" w14:textId="346D3BE3" w:rsidR="003A7FA3" w:rsidRPr="00F32A35" w:rsidRDefault="003A7FA3" w:rsidP="00F32A35">
      <w:pPr>
        <w:pStyle w:val="Titre1"/>
      </w:pPr>
      <w:bookmarkStart w:id="28" w:name="_Toc204013821"/>
      <w:r w:rsidRPr="00F32A35">
        <w:lastRenderedPageBreak/>
        <w:t>NOTIFICATION DU MARCHE</w:t>
      </w:r>
      <w:bookmarkEnd w:id="28"/>
    </w:p>
    <w:p w14:paraId="5BC6BA54" w14:textId="77777777" w:rsidR="00583538" w:rsidRPr="00F32A35" w:rsidRDefault="00583538" w:rsidP="003A7FA3">
      <w:pPr>
        <w:rPr>
          <w:rFonts w:ascii="Arial" w:hAnsi="Arial" w:cs="Arial"/>
          <w:sz w:val="20"/>
          <w:szCs w:val="20"/>
        </w:rPr>
      </w:pPr>
    </w:p>
    <w:p w14:paraId="41CC7F29" w14:textId="6A79BFFA" w:rsidR="003A7FA3" w:rsidRPr="00F32A35" w:rsidRDefault="003A7FA3" w:rsidP="003A7FA3">
      <w:pPr>
        <w:rPr>
          <w:rFonts w:ascii="Arial" w:hAnsi="Arial" w:cs="Arial"/>
          <w:sz w:val="20"/>
          <w:szCs w:val="20"/>
        </w:rPr>
      </w:pPr>
      <w:r w:rsidRPr="00F32A35">
        <w:rPr>
          <w:rFonts w:ascii="Arial" w:hAnsi="Arial" w:cs="Arial"/>
          <w:sz w:val="20"/>
          <w:szCs w:val="20"/>
        </w:rPr>
        <w:t xml:space="preserve">A l’issue de l’analyse et du classement des offres, l’attributaire : </w:t>
      </w:r>
    </w:p>
    <w:p w14:paraId="5D37306B" w14:textId="77777777" w:rsidR="003A7FA3" w:rsidRPr="00F32A35" w:rsidRDefault="003A7FA3" w:rsidP="003A7FA3">
      <w:pPr>
        <w:rPr>
          <w:rFonts w:ascii="Arial" w:hAnsi="Arial" w:cs="Arial"/>
          <w:sz w:val="20"/>
          <w:szCs w:val="20"/>
        </w:rPr>
      </w:pPr>
      <w:r w:rsidRPr="00F32A35">
        <w:rPr>
          <w:rFonts w:ascii="Arial" w:hAnsi="Arial" w:cs="Arial"/>
          <w:sz w:val="20"/>
          <w:szCs w:val="20"/>
        </w:rPr>
        <w:t>1° : sera invité à signer électroniquement l’acte d’engagement (en format PDF non modifiable) qu’il recevra depuis la plateforme PLACE.</w:t>
      </w:r>
    </w:p>
    <w:p w14:paraId="2949619F" w14:textId="687AF4DB" w:rsidR="003A7FA3" w:rsidRPr="00F32A35" w:rsidRDefault="003A7FA3" w:rsidP="003A7FA3">
      <w:pPr>
        <w:rPr>
          <w:rFonts w:ascii="Arial" w:hAnsi="Arial" w:cs="Arial"/>
          <w:sz w:val="20"/>
          <w:szCs w:val="20"/>
        </w:rPr>
      </w:pPr>
      <w:r w:rsidRPr="00F32A35">
        <w:rPr>
          <w:rFonts w:ascii="Arial" w:hAnsi="Arial" w:cs="Arial"/>
          <w:sz w:val="20"/>
          <w:szCs w:val="20"/>
        </w:rPr>
        <w:t>2° : ne devra pas « verrouiller le fichier après la signature » afin de permettre à l’</w:t>
      </w:r>
      <w:r w:rsidR="00EE1AE3" w:rsidRPr="00F32A35">
        <w:rPr>
          <w:rFonts w:ascii="Arial" w:hAnsi="Arial" w:cs="Arial"/>
          <w:sz w:val="20"/>
          <w:szCs w:val="20"/>
        </w:rPr>
        <w:t>ASNR</w:t>
      </w:r>
      <w:r w:rsidRPr="00F32A35">
        <w:rPr>
          <w:rFonts w:ascii="Arial" w:hAnsi="Arial" w:cs="Arial"/>
          <w:sz w:val="20"/>
          <w:szCs w:val="20"/>
        </w:rPr>
        <w:t xml:space="preserve"> d’apposer en dernier sa signature électronique, ni modifier le fichier qui lui est envoyé par l’</w:t>
      </w:r>
      <w:r w:rsidR="00EE1AE3" w:rsidRPr="00F32A35">
        <w:rPr>
          <w:rFonts w:ascii="Arial" w:hAnsi="Arial" w:cs="Arial"/>
          <w:sz w:val="20"/>
          <w:szCs w:val="20"/>
        </w:rPr>
        <w:t>ASNR</w:t>
      </w:r>
      <w:r w:rsidRPr="00F32A35">
        <w:rPr>
          <w:rFonts w:ascii="Arial" w:hAnsi="Arial" w:cs="Arial"/>
          <w:sz w:val="20"/>
          <w:szCs w:val="20"/>
        </w:rPr>
        <w:t xml:space="preserve"> pour signature. Toute modification apportée par l’attributaire ne sera pas opposable à l’</w:t>
      </w:r>
      <w:r w:rsidR="00EE1AE3" w:rsidRPr="00F32A35">
        <w:rPr>
          <w:rFonts w:ascii="Arial" w:hAnsi="Arial" w:cs="Arial"/>
          <w:sz w:val="20"/>
          <w:szCs w:val="20"/>
        </w:rPr>
        <w:t>ASNR</w:t>
      </w:r>
      <w:r w:rsidRPr="00F32A35">
        <w:rPr>
          <w:rFonts w:ascii="Arial" w:hAnsi="Arial" w:cs="Arial"/>
          <w:sz w:val="20"/>
          <w:szCs w:val="20"/>
        </w:rPr>
        <w:t>.</w:t>
      </w:r>
    </w:p>
    <w:p w14:paraId="7F32E80D" w14:textId="218876C4" w:rsidR="003A7FA3" w:rsidRPr="00F32A35" w:rsidRDefault="003A7FA3" w:rsidP="003A7FA3">
      <w:pPr>
        <w:rPr>
          <w:rFonts w:ascii="Arial" w:hAnsi="Arial" w:cs="Arial"/>
          <w:sz w:val="20"/>
          <w:szCs w:val="20"/>
        </w:rPr>
      </w:pPr>
      <w:r w:rsidRPr="00F32A35">
        <w:rPr>
          <w:rFonts w:ascii="Arial" w:hAnsi="Arial" w:cs="Arial"/>
          <w:sz w:val="20"/>
          <w:szCs w:val="20"/>
        </w:rPr>
        <w:t>3° : renvoyer l’acte d’engagement une fois signé électroniquement à l’</w:t>
      </w:r>
      <w:r w:rsidR="00EE1AE3" w:rsidRPr="00F32A35">
        <w:rPr>
          <w:rFonts w:ascii="Arial" w:hAnsi="Arial" w:cs="Arial"/>
          <w:sz w:val="20"/>
          <w:szCs w:val="20"/>
        </w:rPr>
        <w:t>ASNR</w:t>
      </w:r>
      <w:r w:rsidRPr="00F32A35">
        <w:rPr>
          <w:rFonts w:ascii="Arial" w:hAnsi="Arial" w:cs="Arial"/>
          <w:sz w:val="20"/>
          <w:szCs w:val="20"/>
        </w:rPr>
        <w:t xml:space="preserve"> via la plateforme PLACE.</w:t>
      </w:r>
    </w:p>
    <w:p w14:paraId="5EFD2C03" w14:textId="57499EC4" w:rsidR="00583538" w:rsidRPr="00F32A35" w:rsidRDefault="003A7FA3" w:rsidP="003A7FA3">
      <w:pPr>
        <w:rPr>
          <w:rFonts w:ascii="Arial" w:hAnsi="Arial" w:cs="Arial"/>
          <w:sz w:val="20"/>
          <w:szCs w:val="20"/>
        </w:rPr>
      </w:pPr>
      <w:r w:rsidRPr="00F32A35">
        <w:rPr>
          <w:rFonts w:ascii="Arial" w:hAnsi="Arial" w:cs="Arial"/>
          <w:sz w:val="20"/>
          <w:szCs w:val="20"/>
        </w:rPr>
        <w:t>L’</w:t>
      </w:r>
      <w:r w:rsidR="00EE1AE3" w:rsidRPr="00F32A35">
        <w:rPr>
          <w:rFonts w:ascii="Arial" w:hAnsi="Arial" w:cs="Arial"/>
          <w:sz w:val="20"/>
          <w:szCs w:val="20"/>
        </w:rPr>
        <w:t>ASNR</w:t>
      </w:r>
      <w:r w:rsidRPr="00F32A35">
        <w:rPr>
          <w:rFonts w:ascii="Arial" w:hAnsi="Arial" w:cs="Arial"/>
          <w:sz w:val="20"/>
          <w:szCs w:val="20"/>
        </w:rPr>
        <w:t xml:space="preserve"> signe en dernier le document puis notifie via PLACE le marché au </w:t>
      </w:r>
      <w:r w:rsidR="006453EF" w:rsidRPr="00F32A35">
        <w:rPr>
          <w:rFonts w:ascii="Arial" w:hAnsi="Arial" w:cs="Arial"/>
          <w:sz w:val="20"/>
          <w:szCs w:val="20"/>
        </w:rPr>
        <w:t>T</w:t>
      </w:r>
      <w:r w:rsidRPr="00F32A35">
        <w:rPr>
          <w:rFonts w:ascii="Arial" w:hAnsi="Arial" w:cs="Arial"/>
          <w:sz w:val="20"/>
          <w:szCs w:val="20"/>
        </w:rPr>
        <w:t xml:space="preserve">itulaire. </w:t>
      </w:r>
    </w:p>
    <w:p w14:paraId="22328AD3" w14:textId="71968779" w:rsidR="003A7FA3" w:rsidRPr="00F32A35" w:rsidRDefault="00583538" w:rsidP="00583538">
      <w:pPr>
        <w:jc w:val="left"/>
        <w:rPr>
          <w:rFonts w:ascii="Arial" w:hAnsi="Arial" w:cs="Arial"/>
          <w:sz w:val="20"/>
          <w:szCs w:val="20"/>
        </w:rPr>
      </w:pPr>
      <w:r w:rsidRPr="00F32A35">
        <w:rPr>
          <w:rFonts w:ascii="Arial" w:hAnsi="Arial" w:cs="Arial"/>
          <w:sz w:val="20"/>
          <w:szCs w:val="20"/>
        </w:rPr>
        <w:br w:type="page"/>
      </w:r>
    </w:p>
    <w:p w14:paraId="3E3F79B7" w14:textId="77777777" w:rsidR="003A7FA3" w:rsidRPr="00F32A35" w:rsidRDefault="003A7FA3" w:rsidP="00F32A35">
      <w:pPr>
        <w:pStyle w:val="Titre1"/>
      </w:pPr>
      <w:bookmarkStart w:id="29" w:name="_Toc204013822"/>
      <w:r w:rsidRPr="00F32A35">
        <w:lastRenderedPageBreak/>
        <w:t>RECOURS</w:t>
      </w:r>
      <w:bookmarkEnd w:id="29"/>
    </w:p>
    <w:p w14:paraId="67D068E7" w14:textId="77777777" w:rsidR="00583538" w:rsidRPr="00F32A35" w:rsidRDefault="00583538" w:rsidP="00583538">
      <w:pPr>
        <w:pStyle w:val="Titre4"/>
        <w:ind w:left="720"/>
        <w:rPr>
          <w:rFonts w:ascii="Arial" w:hAnsi="Arial" w:cs="Arial"/>
          <w:sz w:val="20"/>
          <w:szCs w:val="20"/>
        </w:rPr>
      </w:pPr>
    </w:p>
    <w:p w14:paraId="242D31E1" w14:textId="4E387AEB" w:rsidR="003A7FA3" w:rsidRPr="00F32A35" w:rsidRDefault="003A7FA3" w:rsidP="00156703">
      <w:pPr>
        <w:pStyle w:val="Titre4"/>
        <w:numPr>
          <w:ilvl w:val="0"/>
          <w:numId w:val="20"/>
        </w:numPr>
        <w:rPr>
          <w:rFonts w:ascii="Arial" w:hAnsi="Arial" w:cs="Arial"/>
          <w:sz w:val="20"/>
          <w:szCs w:val="20"/>
        </w:rPr>
      </w:pPr>
      <w:r w:rsidRPr="00F32A35">
        <w:rPr>
          <w:rFonts w:ascii="Arial" w:hAnsi="Arial" w:cs="Arial"/>
          <w:sz w:val="20"/>
          <w:szCs w:val="20"/>
        </w:rPr>
        <w:t xml:space="preserve">Voies de recours </w:t>
      </w:r>
    </w:p>
    <w:p w14:paraId="74DF5AC1" w14:textId="77777777" w:rsidR="003A7FA3" w:rsidRPr="00F32A35" w:rsidRDefault="003A7FA3" w:rsidP="003A7FA3">
      <w:pPr>
        <w:rPr>
          <w:rFonts w:ascii="Arial" w:hAnsi="Arial" w:cs="Arial"/>
          <w:sz w:val="20"/>
          <w:szCs w:val="20"/>
        </w:rPr>
      </w:pPr>
      <w:r w:rsidRPr="00F32A35">
        <w:rPr>
          <w:rFonts w:ascii="Arial" w:hAnsi="Arial" w:cs="Arial"/>
          <w:sz w:val="20"/>
          <w:szCs w:val="20"/>
        </w:rPr>
        <w:t>Les voies de recours ouvertes sont les suivantes :</w:t>
      </w:r>
    </w:p>
    <w:p w14:paraId="37A98C09" w14:textId="77777777" w:rsidR="003A7FA3" w:rsidRPr="00F32A35" w:rsidRDefault="003A7FA3" w:rsidP="00156703">
      <w:pPr>
        <w:pStyle w:val="Paragraphedeliste"/>
        <w:numPr>
          <w:ilvl w:val="0"/>
          <w:numId w:val="7"/>
        </w:numPr>
        <w:rPr>
          <w:rFonts w:ascii="Arial" w:hAnsi="Arial" w:cs="Arial"/>
          <w:sz w:val="20"/>
          <w:szCs w:val="20"/>
        </w:rPr>
      </w:pPr>
      <w:r w:rsidRPr="00F32A35">
        <w:rPr>
          <w:rFonts w:ascii="Arial" w:hAnsi="Arial" w:cs="Arial"/>
          <w:b/>
          <w:bCs/>
          <w:sz w:val="20"/>
          <w:szCs w:val="20"/>
        </w:rPr>
        <w:t>Référé précontractuel</w:t>
      </w:r>
      <w:r w:rsidRPr="00F32A35">
        <w:rPr>
          <w:rFonts w:ascii="Arial" w:hAnsi="Arial" w:cs="Arial"/>
          <w:sz w:val="20"/>
          <w:szCs w:val="20"/>
        </w:rPr>
        <w:t xml:space="preserve"> prévu aux articles L.551-1 à L.551-4 et L. 551-10 à L.551-12 du Code de justice administrative (CJA), et pouvant être exercé avant la signature du contrat.</w:t>
      </w:r>
    </w:p>
    <w:p w14:paraId="7E6DFAB9" w14:textId="77777777" w:rsidR="003A7FA3" w:rsidRPr="00F32A35" w:rsidRDefault="003A7FA3" w:rsidP="00156703">
      <w:pPr>
        <w:pStyle w:val="Paragraphedeliste"/>
        <w:numPr>
          <w:ilvl w:val="0"/>
          <w:numId w:val="7"/>
        </w:numPr>
        <w:rPr>
          <w:rFonts w:ascii="Arial" w:hAnsi="Arial" w:cs="Arial"/>
          <w:sz w:val="20"/>
          <w:szCs w:val="20"/>
        </w:rPr>
      </w:pPr>
      <w:r w:rsidRPr="00F32A35">
        <w:rPr>
          <w:rFonts w:ascii="Arial" w:hAnsi="Arial" w:cs="Arial"/>
          <w:b/>
          <w:bCs/>
          <w:sz w:val="20"/>
          <w:szCs w:val="20"/>
        </w:rPr>
        <w:t>Référé contractuel</w:t>
      </w:r>
      <w:r w:rsidRPr="00F32A35">
        <w:rPr>
          <w:rFonts w:ascii="Arial" w:hAnsi="Arial" w:cs="Arial"/>
          <w:sz w:val="20"/>
          <w:szCs w:val="20"/>
        </w:rPr>
        <w:t xml:space="preserve"> prévu aux articles L.551-13 à L.551-23 du CJA, et pouvant être exercé dans les délais prévus à l'article R. 551-7 du CJA. </w:t>
      </w:r>
    </w:p>
    <w:p w14:paraId="5C389A05" w14:textId="77777777" w:rsidR="003A7FA3" w:rsidRPr="00F32A35" w:rsidRDefault="003A7FA3" w:rsidP="00156703">
      <w:pPr>
        <w:pStyle w:val="Paragraphedeliste"/>
        <w:numPr>
          <w:ilvl w:val="0"/>
          <w:numId w:val="7"/>
        </w:numPr>
        <w:rPr>
          <w:rFonts w:ascii="Arial" w:hAnsi="Arial" w:cs="Arial"/>
          <w:sz w:val="20"/>
          <w:szCs w:val="20"/>
        </w:rPr>
      </w:pPr>
      <w:r w:rsidRPr="00F32A35">
        <w:rPr>
          <w:rFonts w:ascii="Arial" w:hAnsi="Arial" w:cs="Arial"/>
          <w:b/>
          <w:bCs/>
          <w:sz w:val="20"/>
          <w:szCs w:val="20"/>
        </w:rPr>
        <w:t>Recours pour excès de pouvoir</w:t>
      </w:r>
      <w:r w:rsidRPr="00F32A35">
        <w:rPr>
          <w:rFonts w:ascii="Arial" w:hAnsi="Arial" w:cs="Arial"/>
          <w:sz w:val="20"/>
          <w:szCs w:val="20"/>
        </w:rPr>
        <w:t xml:space="preserve"> contre une décision administrative prévu aux articles R. 421-1 à R. 421-7 du CJA, et pouvant être exercé dans les 2 mois suivant la notification ou la publication de la décision de l'organisme (le recours ne peut plus, toutefois, être exercé après la signature du contrat). </w:t>
      </w:r>
    </w:p>
    <w:p w14:paraId="027993C0" w14:textId="77777777" w:rsidR="003A7FA3" w:rsidRPr="00F32A35" w:rsidRDefault="003A7FA3" w:rsidP="00156703">
      <w:pPr>
        <w:pStyle w:val="Paragraphedeliste"/>
        <w:numPr>
          <w:ilvl w:val="0"/>
          <w:numId w:val="7"/>
        </w:numPr>
        <w:rPr>
          <w:rFonts w:ascii="Arial" w:hAnsi="Arial" w:cs="Arial"/>
          <w:sz w:val="20"/>
          <w:szCs w:val="20"/>
        </w:rPr>
      </w:pPr>
      <w:r w:rsidRPr="00F32A35">
        <w:rPr>
          <w:rFonts w:ascii="Arial" w:hAnsi="Arial" w:cs="Arial"/>
          <w:b/>
          <w:bCs/>
          <w:sz w:val="20"/>
          <w:szCs w:val="20"/>
        </w:rPr>
        <w:t>Recours de pleine juridiction ouvert aux tiers</w:t>
      </w:r>
      <w:r w:rsidRPr="00F32A35">
        <w:rPr>
          <w:rFonts w:ascii="Arial" w:hAnsi="Arial" w:cs="Arial"/>
          <w:sz w:val="20"/>
          <w:szCs w:val="20"/>
        </w:rPr>
        <w:t xml:space="preserve"> justifiant d’un intérêt lésé, et pouvant être exercé dans les deux mois suivant la date à laquelle la conclusion du contrat est rendue publique.</w:t>
      </w:r>
    </w:p>
    <w:p w14:paraId="0D25EFBD" w14:textId="77777777" w:rsidR="003A7FA3" w:rsidRPr="00F32A35" w:rsidRDefault="003A7FA3" w:rsidP="00156703">
      <w:pPr>
        <w:pStyle w:val="Paragraphedeliste"/>
        <w:numPr>
          <w:ilvl w:val="0"/>
          <w:numId w:val="7"/>
        </w:numPr>
        <w:rPr>
          <w:rFonts w:ascii="Arial" w:hAnsi="Arial" w:cs="Arial"/>
          <w:sz w:val="20"/>
          <w:szCs w:val="20"/>
        </w:rPr>
      </w:pPr>
      <w:r w:rsidRPr="00F32A35">
        <w:rPr>
          <w:rFonts w:ascii="Arial" w:hAnsi="Arial" w:cs="Arial"/>
          <w:b/>
          <w:bCs/>
          <w:sz w:val="20"/>
          <w:szCs w:val="20"/>
        </w:rPr>
        <w:t>Référé secret des affaires</w:t>
      </w:r>
      <w:r w:rsidRPr="00F32A35">
        <w:rPr>
          <w:rFonts w:ascii="Arial" w:hAnsi="Arial" w:cs="Arial"/>
          <w:sz w:val="20"/>
          <w:szCs w:val="20"/>
        </w:rPr>
        <w:t xml:space="preserve"> prévu à l’article 4 du décret n° 2019-1502 du 30 décembre 2019, codifié à l'article R. 557-3 du code de justice administrative</w:t>
      </w:r>
    </w:p>
    <w:p w14:paraId="036AE7FA" w14:textId="77777777" w:rsidR="003A7FA3" w:rsidRPr="00F32A35" w:rsidRDefault="003A7FA3" w:rsidP="00156703">
      <w:pPr>
        <w:pStyle w:val="Titre4"/>
        <w:numPr>
          <w:ilvl w:val="0"/>
          <w:numId w:val="20"/>
        </w:numPr>
        <w:rPr>
          <w:rFonts w:ascii="Arial" w:hAnsi="Arial" w:cs="Arial"/>
          <w:sz w:val="20"/>
          <w:szCs w:val="20"/>
        </w:rPr>
      </w:pPr>
      <w:r w:rsidRPr="00F32A35">
        <w:rPr>
          <w:rFonts w:ascii="Arial" w:hAnsi="Arial" w:cs="Arial"/>
          <w:sz w:val="20"/>
          <w:szCs w:val="20"/>
        </w:rPr>
        <w:t xml:space="preserve">Instance chargée des recours et auprès duquel des renseignements peuvent être obtenus sur l’introduction de recours </w:t>
      </w:r>
    </w:p>
    <w:bookmarkStart w:id="30" w:name="_Hlk190676317"/>
    <w:p w14:paraId="24D71FB0" w14:textId="13EB3A01" w:rsidR="00F755EB" w:rsidRPr="00F755EB" w:rsidRDefault="00173F54" w:rsidP="00F755EB">
      <w:pPr>
        <w:rPr>
          <w:rFonts w:ascii="Arial" w:hAnsi="Arial" w:cs="Arial"/>
          <w:sz w:val="20"/>
          <w:szCs w:val="20"/>
        </w:rPr>
      </w:pPr>
      <w:sdt>
        <w:sdtPr>
          <w:alias w:val="FAR = Cergy ; Vés, ors ,sacl = Versailles ; Cad = Marseille ; Cherb = Caen"/>
          <w:tag w:val="Quel tribunal ?"/>
          <w:id w:val="65307752"/>
          <w:placeholder>
            <w:docPart w:val="2F8BC074262046F0AEEE1EB569DCAC4F"/>
          </w:placeholder>
          <w15:color w:val="33CCCC"/>
          <w:dropDownList>
            <w:listItem w:displayText="Tribunal administratif de Cergy-Pontoise, 2-4 boulevard de l'Hautil, BP 30322, Cergy pontoise 95000" w:value="Tribunal administratif de Cergy-Pontoise, 2-4 boulevard de l'Hautil, BP 30322, Cergy pontoise 95000"/>
            <w:listItem w:displayText="Tribunal Administratif de Versailles, 56 Avenue de Saint-Cloud, Versailles 78000" w:value="Tribunal Administratif de Versailles, 56 Avenue de Saint-Cloud, Versailles 78000"/>
            <w:listItem w:displayText="Tribunal administratif de Marseille, 31 Rue Jean-Francois LECA 13002 MARSEILLE" w:value="Tribunal administratif de Marseille, 31 Rue Jean-Francois LECA 13002 MARSEILLE"/>
            <w:listItem w:displayText="Tribunal administratif de Caen, 3 rue Arthur Leduc BP 25086, Caen Cedex 4 14050" w:value="Tribunal administratif de Caen, 3 rue Arthur Leduc BP 25086, Caen Cedex 4 14050"/>
            <w:listItem w:displayText="Tribunal administratif de Toulouse, 68 Rue Raymond IV, 31000 Toulouse " w:value="Tribunal administratif de Toulouse, 68 Rue Raymond IV, 31000 Toulouse "/>
          </w:dropDownList>
        </w:sdtPr>
        <w:sdtEndPr/>
        <w:sdtContent>
          <w:r w:rsidR="003A73AD">
            <w:t>Tribunal administratif de Marseille, 31 Rue Jean-Francois LECA 13002 MARSEILLE</w:t>
          </w:r>
        </w:sdtContent>
      </w:sdt>
      <w:r w:rsidR="00F755EB" w:rsidRPr="00F755EB">
        <w:rPr>
          <w:rFonts w:ascii="Arial" w:hAnsi="Arial" w:cs="Arial"/>
          <w:sz w:val="20"/>
          <w:szCs w:val="20"/>
        </w:rPr>
        <w:t xml:space="preserve"> </w:t>
      </w:r>
    </w:p>
    <w:bookmarkEnd w:id="30"/>
    <w:p w14:paraId="650CE304" w14:textId="7AF12B30" w:rsidR="003A7FA3" w:rsidRPr="00F32A35" w:rsidRDefault="00173F54" w:rsidP="003A7FA3">
      <w:pPr>
        <w:rPr>
          <w:rFonts w:ascii="Arial" w:hAnsi="Arial" w:cs="Arial"/>
          <w:sz w:val="20"/>
          <w:szCs w:val="20"/>
        </w:rPr>
      </w:pPr>
      <w:sdt>
        <w:sdtPr>
          <w:rPr>
            <w:rFonts w:ascii="Arial" w:hAnsi="Arial" w:cs="Arial"/>
            <w:sz w:val="20"/>
            <w:szCs w:val="20"/>
          </w:rPr>
          <w:alias w:val="FAR = Cergy ; Vés, ors ,sacl = Versailles ; Cad = Marseille ; Cherb = Caen"/>
          <w:tag w:val="Quel tribunal ?"/>
          <w:id w:val="642625753"/>
          <w:placeholder>
            <w:docPart w:val="E9AB4CF6B96D42DFBB61A8C0BB38DC04"/>
          </w:placeholder>
          <w15:color w:val="33CCCC"/>
          <w:dropDownList>
            <w:listItem w:displayText="Courriel : greffe.ta-cergy-pontoise@juradm.fr ; Téléphone : +33 130173400 ; Fax : +33 130173459" w:value="Courriel : greffe.ta-cergy-pontoise@juradm.fr ; Téléphone : +33 130173400 ; Fax : +33 130173459"/>
            <w:listItem w:displayText="Courriel : greffe.ta-versailles@juradm.fr ; Téléphone +33 139205400 ; Fax +33139205487" w:value="Courriel : greffe.ta-versailles@juradm.fr ; Téléphone +33 139205400 ; Fax +33139205487"/>
            <w:listItem w:displayText="Courriel : greffe.ta-marseille@juradm.fr ; Téléphone +33491134813 ; Fax +33491811387/89" w:value="Courriel : greffe.ta-marseille@juradm.fr ; Téléphone +33491134813 ; Fax +33491811387/89"/>
            <w:listItem w:displayText="Courriel : greffe.ta-caen@juradm.fr, Téléphone +33231707272, Fax +33231524217" w:value="Courriel : greffe.ta-caen@juradm.fr, Téléphone +33231707272, Fax +33231524217"/>
          </w:dropDownList>
        </w:sdtPr>
        <w:sdtEndPr/>
        <w:sdtContent>
          <w:r w:rsidR="003A73AD">
            <w:rPr>
              <w:rFonts w:ascii="Arial" w:hAnsi="Arial" w:cs="Arial"/>
              <w:sz w:val="20"/>
              <w:szCs w:val="20"/>
            </w:rPr>
            <w:t>Courriel : greffe.ta-marseille@juradm.fr ; Téléphone +33491134813 ; Fax +33491811387/89</w:t>
          </w:r>
        </w:sdtContent>
      </w:sdt>
      <w:r w:rsidR="003A7FA3" w:rsidRPr="00F32A35">
        <w:rPr>
          <w:rFonts w:ascii="Arial" w:hAnsi="Arial" w:cs="Arial"/>
          <w:sz w:val="20"/>
          <w:szCs w:val="20"/>
        </w:rPr>
        <w:t xml:space="preserve"> </w:t>
      </w:r>
    </w:p>
    <w:p w14:paraId="3A6E08A4" w14:textId="35CD903F" w:rsidR="006F7BB1" w:rsidRPr="00F32A35" w:rsidRDefault="00173F54" w:rsidP="003A7FA3">
      <w:pPr>
        <w:rPr>
          <w:rFonts w:ascii="Arial" w:hAnsi="Arial" w:cs="Arial"/>
          <w:sz w:val="20"/>
          <w:szCs w:val="20"/>
        </w:rPr>
      </w:pPr>
      <w:sdt>
        <w:sdtPr>
          <w:rPr>
            <w:rFonts w:ascii="Arial" w:hAnsi="Arial" w:cs="Arial"/>
            <w:sz w:val="20"/>
            <w:szCs w:val="20"/>
          </w:rPr>
          <w:alias w:val="FAR = Cergy ; Vés, ors ,sacl = Versailles ; Cad = Marseille ; Cherb = Caen"/>
          <w:tag w:val="Quel tribunal ?"/>
          <w:id w:val="451599376"/>
          <w:placeholder>
            <w:docPart w:val="0279DF25E72D4CE2A5B41A6F36DAC25A"/>
          </w:placeholder>
          <w15:color w:val="33CCCC"/>
          <w:dropDownList>
            <w:listItem w:displayText="http://cergy-pontoise.tribunal-administratif.fr/" w:value="http://cergy-pontoise.tribunal-administratif.fr/"/>
            <w:listItem w:displayText="http://versailles.tribunal-administratif.fr/" w:value="http://versailles.tribunal-administratif.fr/"/>
            <w:listItem w:displayText="http://marseille.tribunal-administratif.fr/" w:value="http://marseille.tribunal-administratif.fr/"/>
            <w:listItem w:displayText="http://caen.tribunal-administratif.fr/" w:value="http://caen.tribunal-administratif.fr/"/>
          </w:dropDownList>
        </w:sdtPr>
        <w:sdtEndPr/>
        <w:sdtContent>
          <w:r w:rsidR="003A73AD">
            <w:rPr>
              <w:rFonts w:ascii="Arial" w:hAnsi="Arial" w:cs="Arial"/>
              <w:sz w:val="20"/>
              <w:szCs w:val="20"/>
            </w:rPr>
            <w:t>http://marseille.tribunal-administratif.fr/</w:t>
          </w:r>
        </w:sdtContent>
      </w:sdt>
      <w:r w:rsidR="003A7FA3" w:rsidRPr="00F32A35">
        <w:rPr>
          <w:rFonts w:ascii="Arial" w:hAnsi="Arial" w:cs="Arial"/>
          <w:sz w:val="20"/>
          <w:szCs w:val="20"/>
        </w:rPr>
        <w:t xml:space="preserve"> </w:t>
      </w:r>
    </w:p>
    <w:p w14:paraId="542EEC01" w14:textId="77777777" w:rsidR="006F7BB1" w:rsidRPr="00F32A35" w:rsidRDefault="006F7BB1" w:rsidP="006F7BB1">
      <w:pPr>
        <w:jc w:val="center"/>
        <w:rPr>
          <w:rFonts w:ascii="Arial" w:hAnsi="Arial" w:cs="Arial"/>
          <w:sz w:val="20"/>
          <w:szCs w:val="20"/>
        </w:rPr>
      </w:pPr>
      <w:r w:rsidRPr="00F32A35">
        <w:rPr>
          <w:rFonts w:ascii="Arial" w:hAnsi="Arial" w:cs="Arial"/>
          <w:sz w:val="20"/>
          <w:szCs w:val="20"/>
        </w:rPr>
        <w:br w:type="page"/>
      </w:r>
    </w:p>
    <w:p w14:paraId="3092C987" w14:textId="77777777" w:rsidR="006F7BB1" w:rsidRPr="00F32A35" w:rsidRDefault="006F7BB1" w:rsidP="006F7BB1">
      <w:pPr>
        <w:jc w:val="center"/>
        <w:rPr>
          <w:rFonts w:ascii="Arial" w:hAnsi="Arial" w:cs="Arial"/>
          <w:sz w:val="20"/>
          <w:szCs w:val="20"/>
        </w:rPr>
      </w:pPr>
    </w:p>
    <w:p w14:paraId="20171AB1" w14:textId="77777777" w:rsidR="006F7BB1" w:rsidRPr="00F32A35" w:rsidRDefault="006F7BB1" w:rsidP="006F7BB1">
      <w:pPr>
        <w:jc w:val="center"/>
        <w:rPr>
          <w:rFonts w:ascii="Arial" w:hAnsi="Arial" w:cs="Arial"/>
          <w:sz w:val="20"/>
          <w:szCs w:val="20"/>
        </w:rPr>
      </w:pPr>
    </w:p>
    <w:p w14:paraId="788E27E9" w14:textId="1FE2DF12" w:rsidR="003A7FA3" w:rsidRPr="0054436E" w:rsidRDefault="006F7BB1" w:rsidP="00EE1AE3">
      <w:pPr>
        <w:jc w:val="center"/>
        <w:rPr>
          <w:rFonts w:ascii="Arial" w:eastAsia="Times New Roman" w:hAnsi="Arial" w:cs="Arial"/>
          <w:b/>
          <w:bCs/>
          <w:caps/>
          <w:color w:val="FFFFFF" w:themeColor="background1"/>
          <w:lang w:eastAsia="fr-FR"/>
        </w:rPr>
      </w:pPr>
      <w:r w:rsidRPr="0054436E">
        <w:rPr>
          <w:rFonts w:ascii="Arial" w:hAnsi="Arial" w:cs="Arial"/>
          <w:b/>
          <w:bCs/>
        </w:rPr>
        <w:t>ANNEXES</w:t>
      </w:r>
    </w:p>
    <w:p w14:paraId="240033EF" w14:textId="77777777" w:rsidR="00B91BA3" w:rsidRPr="00F32A35" w:rsidRDefault="00B91BA3">
      <w:pPr>
        <w:jc w:val="left"/>
        <w:rPr>
          <w:rFonts w:ascii="Arial" w:eastAsia="Times New Roman" w:hAnsi="Arial" w:cs="Arial"/>
          <w:b/>
          <w:caps/>
          <w:color w:val="FFFFFF" w:themeColor="background1"/>
          <w:sz w:val="20"/>
          <w:szCs w:val="20"/>
          <w:lang w:eastAsia="fr-FR"/>
        </w:rPr>
      </w:pPr>
      <w:r w:rsidRPr="00F32A35">
        <w:rPr>
          <w:rFonts w:ascii="Arial" w:hAnsi="Arial" w:cs="Arial"/>
          <w:sz w:val="20"/>
          <w:szCs w:val="20"/>
        </w:rPr>
        <w:br w:type="page"/>
      </w:r>
    </w:p>
    <w:p w14:paraId="009E16E6" w14:textId="5D947959" w:rsidR="003A7FA3" w:rsidRPr="00F32A35" w:rsidRDefault="00840614" w:rsidP="0054436E">
      <w:pPr>
        <w:pStyle w:val="Titre1"/>
        <w:numPr>
          <w:ilvl w:val="0"/>
          <w:numId w:val="0"/>
        </w:numPr>
        <w:ind w:left="720"/>
        <w:jc w:val="both"/>
      </w:pPr>
      <w:bookmarkStart w:id="31" w:name="_Toc204013823"/>
      <w:r w:rsidRPr="00F32A35">
        <w:lastRenderedPageBreak/>
        <w:t>A</w:t>
      </w:r>
      <w:r w:rsidR="00AC6B6C" w:rsidRPr="00F32A35">
        <w:t>NNEXE</w:t>
      </w:r>
      <w:r w:rsidRPr="00F32A35">
        <w:t xml:space="preserve"> </w:t>
      </w:r>
      <w:r w:rsidR="00AE4110" w:rsidRPr="00F32A35">
        <w:t>n</w:t>
      </w:r>
      <w:r w:rsidR="00AC6B6C" w:rsidRPr="00F32A35">
        <w:t>°</w:t>
      </w:r>
      <w:r w:rsidR="00EE1AE3" w:rsidRPr="00F32A35">
        <w:t>1</w:t>
      </w:r>
      <w:r w:rsidRPr="00F32A35">
        <w:t xml:space="preserve"> : </w:t>
      </w:r>
      <w:r w:rsidR="003A7FA3" w:rsidRPr="00F32A35">
        <w:t>CANDIDATURE D’UN OPERATEUR ECONOMIQUE ETABLI DANS UN ETAT AUTRE QUE LA FRANCE</w:t>
      </w:r>
      <w:bookmarkEnd w:id="31"/>
    </w:p>
    <w:p w14:paraId="4FD39E66" w14:textId="77777777" w:rsidR="00840614" w:rsidRPr="00F32A35" w:rsidRDefault="00840614" w:rsidP="00840614">
      <w:pPr>
        <w:pStyle w:val="Titre4"/>
        <w:ind w:left="720"/>
        <w:rPr>
          <w:rFonts w:ascii="Arial" w:hAnsi="Arial" w:cs="Arial"/>
          <w:sz w:val="20"/>
          <w:szCs w:val="20"/>
        </w:rPr>
      </w:pPr>
    </w:p>
    <w:p w14:paraId="4BE135C5" w14:textId="4F497328" w:rsidR="003A7FA3" w:rsidRPr="00F32A35" w:rsidRDefault="003A7FA3" w:rsidP="0085661D">
      <w:pPr>
        <w:pStyle w:val="Titre4"/>
        <w:numPr>
          <w:ilvl w:val="0"/>
          <w:numId w:val="40"/>
        </w:numPr>
        <w:rPr>
          <w:rFonts w:ascii="Arial" w:hAnsi="Arial" w:cs="Arial"/>
          <w:sz w:val="20"/>
          <w:szCs w:val="20"/>
        </w:rPr>
      </w:pPr>
      <w:r w:rsidRPr="00F32A35">
        <w:rPr>
          <w:rFonts w:ascii="Arial" w:hAnsi="Arial" w:cs="Arial"/>
          <w:sz w:val="20"/>
          <w:szCs w:val="20"/>
        </w:rPr>
        <w:t>Conditions de participation des opérateurs étrangers établis dans un Etat autre que la France</w:t>
      </w:r>
    </w:p>
    <w:p w14:paraId="19D89399" w14:textId="77777777" w:rsidR="003A7FA3" w:rsidRPr="00F32A35" w:rsidRDefault="003A7FA3" w:rsidP="00156703">
      <w:pPr>
        <w:pStyle w:val="Paragraphedeliste"/>
        <w:numPr>
          <w:ilvl w:val="0"/>
          <w:numId w:val="23"/>
        </w:numPr>
        <w:spacing w:before="120" w:after="0" w:line="360" w:lineRule="auto"/>
        <w:rPr>
          <w:rFonts w:ascii="Arial" w:hAnsi="Arial" w:cs="Arial"/>
          <w:b/>
          <w:bCs/>
          <w:sz w:val="20"/>
          <w:szCs w:val="20"/>
        </w:rPr>
      </w:pPr>
      <w:r w:rsidRPr="00F32A35">
        <w:rPr>
          <w:rFonts w:ascii="Arial" w:hAnsi="Arial" w:cs="Arial"/>
          <w:b/>
          <w:bCs/>
          <w:sz w:val="20"/>
          <w:szCs w:val="20"/>
        </w:rPr>
        <w:t>Pour les marchés autres que les marchés de défense et de sécurité</w:t>
      </w:r>
    </w:p>
    <w:p w14:paraId="24A30909" w14:textId="77777777" w:rsidR="003A7FA3" w:rsidRPr="00F32A35" w:rsidRDefault="003A7FA3" w:rsidP="003A7FA3">
      <w:pPr>
        <w:spacing w:line="240" w:lineRule="auto"/>
        <w:rPr>
          <w:rFonts w:ascii="Arial" w:hAnsi="Arial" w:cs="Arial"/>
          <w:sz w:val="20"/>
          <w:szCs w:val="20"/>
        </w:rPr>
      </w:pPr>
      <w:r w:rsidRPr="00F32A35">
        <w:rPr>
          <w:rFonts w:ascii="Arial" w:hAnsi="Arial" w:cs="Arial"/>
          <w:sz w:val="20"/>
          <w:szCs w:val="20"/>
        </w:rPr>
        <w:t xml:space="preserve">Le Code de la commande publique (articles L. 2153-1 et L. 2353-1 pour les marchés de défense ou de sécurité) garantit un traitement équivalent des opérateurs économiques ayant signé l’Accord sur les Marchés Publics ou tout autre accord auquel l’Union européenne est partie à celui garanti aux opérateurs économiques, aux travaux, et aux services issus de l’Union européenne. </w:t>
      </w:r>
    </w:p>
    <w:p w14:paraId="1D9E5771" w14:textId="152B8D02" w:rsidR="003A7FA3" w:rsidRPr="00F32A35" w:rsidRDefault="003A7FA3" w:rsidP="003A7FA3">
      <w:pPr>
        <w:spacing w:line="240" w:lineRule="auto"/>
        <w:rPr>
          <w:rFonts w:ascii="Arial" w:hAnsi="Arial" w:cs="Arial"/>
          <w:sz w:val="20"/>
          <w:szCs w:val="20"/>
        </w:rPr>
      </w:pPr>
      <w:r w:rsidRPr="00F32A35">
        <w:rPr>
          <w:rFonts w:ascii="Arial" w:hAnsi="Arial" w:cs="Arial"/>
          <w:sz w:val="20"/>
          <w:szCs w:val="20"/>
        </w:rPr>
        <w:t>Dans les autres cas, l’</w:t>
      </w:r>
      <w:r w:rsidR="00EE1AE3" w:rsidRPr="00F32A35">
        <w:rPr>
          <w:rFonts w:ascii="Arial" w:hAnsi="Arial" w:cs="Arial"/>
          <w:sz w:val="20"/>
          <w:szCs w:val="20"/>
        </w:rPr>
        <w:t>ASNR</w:t>
      </w:r>
      <w:r w:rsidRPr="00F32A35">
        <w:rPr>
          <w:rFonts w:ascii="Arial" w:hAnsi="Arial" w:cs="Arial"/>
          <w:sz w:val="20"/>
          <w:szCs w:val="20"/>
        </w:rPr>
        <w:t xml:space="preserve"> peut introduire dans les documents de la consultation des critères ou des restrictions fondés sur l’origine de tout ou partie des travaux, fournitures ou services composant les offres proposées ou la nationalité des opérateurs autorisés à soumettre une offre. </w:t>
      </w:r>
    </w:p>
    <w:p w14:paraId="5E8D543A" w14:textId="77777777" w:rsidR="003A7FA3" w:rsidRPr="00F32A35" w:rsidRDefault="003A7FA3" w:rsidP="00156703">
      <w:pPr>
        <w:pStyle w:val="Paragraphedeliste"/>
        <w:numPr>
          <w:ilvl w:val="0"/>
          <w:numId w:val="23"/>
        </w:numPr>
        <w:spacing w:before="120" w:after="0" w:line="360" w:lineRule="auto"/>
        <w:rPr>
          <w:rFonts w:ascii="Arial" w:eastAsia="Times New Roman" w:hAnsi="Arial" w:cs="Arial"/>
          <w:b/>
          <w:bCs/>
          <w:sz w:val="20"/>
          <w:szCs w:val="20"/>
        </w:rPr>
      </w:pPr>
      <w:r w:rsidRPr="00F32A35">
        <w:rPr>
          <w:rFonts w:ascii="Arial" w:hAnsi="Arial" w:cs="Arial"/>
          <w:b/>
          <w:bCs/>
          <w:sz w:val="20"/>
          <w:szCs w:val="20"/>
        </w:rPr>
        <w:t>Pour les marchés de défense et de sécurité</w:t>
      </w:r>
    </w:p>
    <w:p w14:paraId="6EE52E87" w14:textId="77777777" w:rsidR="003A7FA3" w:rsidRPr="00F32A35" w:rsidRDefault="003A7FA3" w:rsidP="003A7FA3">
      <w:pPr>
        <w:spacing w:line="240" w:lineRule="auto"/>
        <w:rPr>
          <w:rFonts w:ascii="Arial" w:hAnsi="Arial" w:cs="Arial"/>
          <w:sz w:val="20"/>
          <w:szCs w:val="20"/>
        </w:rPr>
      </w:pPr>
      <w:r w:rsidRPr="00F32A35">
        <w:rPr>
          <w:rFonts w:ascii="Arial" w:hAnsi="Arial" w:cs="Arial"/>
          <w:sz w:val="20"/>
          <w:szCs w:val="20"/>
        </w:rPr>
        <w:t>L’article L. 2353-1 du code de la commande publique prévoit des restrictions d’accès aux marchés publics de défense ou de sécurité, pour tous les opérateurs économiques qui ne sont pas ressortissants d’un État membre de l’Union européenne ou de l’Espace économique européen. Pour ces opérateurs économiques particuliers, l’article L. 2353-1 comporte des dispositions relatives à l’autorisation exceptionnelle de participer à une procédure de passation d’un tel marché public.</w:t>
      </w:r>
    </w:p>
    <w:p w14:paraId="6936DBBD" w14:textId="77777777" w:rsidR="003A7FA3" w:rsidRPr="00F32A35" w:rsidRDefault="003A7FA3" w:rsidP="003A7FA3">
      <w:pPr>
        <w:spacing w:line="240" w:lineRule="auto"/>
        <w:rPr>
          <w:rFonts w:ascii="Arial" w:hAnsi="Arial" w:cs="Arial"/>
          <w:sz w:val="20"/>
          <w:szCs w:val="20"/>
        </w:rPr>
      </w:pPr>
      <w:r w:rsidRPr="00F32A35">
        <w:rPr>
          <w:rFonts w:ascii="Arial" w:hAnsi="Arial" w:cs="Arial"/>
          <w:sz w:val="20"/>
          <w:szCs w:val="20"/>
        </w:rPr>
        <w:t>L’article L. 2342-2 du code de la commande publique prévoit un cas spécifique relatif aux conditions de participation pour les marchés publics de défense ou de sécurité : « L’acheteur peut ne pas accepter un opérateur économique qui, au regard notamment de l'implantation géographique hors du territoire de l'Union européenne de l'outillage, du matériel, de l'équipement technique, du personnel, du savoir-faire et des sources d'approvisionnement dont il dispose, ne présente pas les capacités techniques pour exécuter le marché, pour faire face à d'éventuelles augmentations des besoins par suite d'une crise ou pour assurer la maintenance, la modernisation ou les adaptations des fournitures faisant l'objet du marché ». On notera que cette disposition a également un impact sur les conditions de participation des sous-traitants et des sous-contractants dans le cadre des marchés publics de défense ou de sécurité.</w:t>
      </w:r>
    </w:p>
    <w:p w14:paraId="7898D4AC" w14:textId="77777777" w:rsidR="003A7FA3" w:rsidRPr="00F32A35" w:rsidRDefault="003A7FA3" w:rsidP="0085661D">
      <w:pPr>
        <w:pStyle w:val="Titre4"/>
        <w:numPr>
          <w:ilvl w:val="0"/>
          <w:numId w:val="40"/>
        </w:numPr>
        <w:rPr>
          <w:rFonts w:ascii="Arial" w:hAnsi="Arial" w:cs="Arial"/>
          <w:sz w:val="20"/>
          <w:szCs w:val="20"/>
        </w:rPr>
      </w:pPr>
      <w:r w:rsidRPr="00F32A35">
        <w:rPr>
          <w:rFonts w:ascii="Arial" w:hAnsi="Arial" w:cs="Arial"/>
          <w:sz w:val="20"/>
          <w:szCs w:val="20"/>
        </w:rPr>
        <w:t>Constitution des pièces de candidature pour un opérateur établi dans un pays autre que la France</w:t>
      </w:r>
    </w:p>
    <w:p w14:paraId="1A23C3B9" w14:textId="77777777" w:rsidR="003A7FA3" w:rsidRPr="00F32A35" w:rsidRDefault="003A7FA3" w:rsidP="00156703">
      <w:pPr>
        <w:pStyle w:val="Paragraphedeliste"/>
        <w:numPr>
          <w:ilvl w:val="0"/>
          <w:numId w:val="24"/>
        </w:numPr>
        <w:spacing w:before="120" w:after="0" w:line="360" w:lineRule="auto"/>
        <w:rPr>
          <w:rFonts w:ascii="Arial" w:hAnsi="Arial" w:cs="Arial"/>
          <w:b/>
          <w:bCs/>
          <w:sz w:val="20"/>
          <w:szCs w:val="20"/>
        </w:rPr>
      </w:pPr>
      <w:r w:rsidRPr="00F32A35">
        <w:rPr>
          <w:rFonts w:ascii="Arial" w:hAnsi="Arial" w:cs="Arial"/>
          <w:b/>
          <w:bCs/>
          <w:sz w:val="20"/>
          <w:szCs w:val="20"/>
        </w:rPr>
        <w:t>Attestation et certificats</w:t>
      </w:r>
    </w:p>
    <w:p w14:paraId="69183FC9" w14:textId="77777777" w:rsidR="003A7FA3" w:rsidRPr="00F32A35" w:rsidRDefault="003A7FA3" w:rsidP="003A7FA3">
      <w:pPr>
        <w:spacing w:line="240" w:lineRule="auto"/>
        <w:rPr>
          <w:rFonts w:ascii="Arial" w:hAnsi="Arial" w:cs="Arial"/>
          <w:sz w:val="20"/>
          <w:szCs w:val="20"/>
        </w:rPr>
      </w:pPr>
      <w:r w:rsidRPr="00F32A35">
        <w:rPr>
          <w:rFonts w:ascii="Arial" w:hAnsi="Arial" w:cs="Arial"/>
          <w:sz w:val="20"/>
          <w:szCs w:val="20"/>
        </w:rPr>
        <w:t>Il est notamment demandé à tout candidat de joindre les attestations et certificats délivrés par les administrations et organismes compétents prouvant que le candidat a satisfait à ses obligations fiscales et sociales. Le candidat étranger est libre de fournir tout document équivalent dans les conditions ci-dessous.</w:t>
      </w:r>
    </w:p>
    <w:p w14:paraId="6253E8F8" w14:textId="77777777" w:rsidR="003A7FA3" w:rsidRPr="00F32A35" w:rsidRDefault="003A7FA3" w:rsidP="003A7FA3">
      <w:pPr>
        <w:spacing w:line="240" w:lineRule="auto"/>
        <w:rPr>
          <w:rFonts w:ascii="Arial" w:hAnsi="Arial" w:cs="Arial"/>
          <w:sz w:val="20"/>
          <w:szCs w:val="20"/>
        </w:rPr>
      </w:pPr>
      <w:r w:rsidRPr="00F32A35">
        <w:rPr>
          <w:rFonts w:ascii="Arial" w:hAnsi="Arial" w:cs="Arial"/>
          <w:sz w:val="20"/>
          <w:szCs w:val="20"/>
        </w:rPr>
        <w:t>Le candidat établi dans un Etat autre que la France produit un certificat établi par les administrations et organismes du pays d'origine. Lorsque les autorités compétentes du pays d'origine ou d'établissement du candidat ne délivrent pas les documents justificatifs équivalents à ceux mentionnés aux articles R. 2143-6 à R. 2143-9 du Code de la commande publique (ou aux articles R. 2143-7 à R. 2143-9 et à l'article R. 2343-8 pour les marchés de défense ou de sécurité) ou lorsque ceux-ci ne mentionnent pas tous les motifs d’exclusion de la procédure de passation, ils peuvent être remplacés par une déclaration sous serment ou, dans les pays où une telle procédure n'existe pas, par une déclaration solennelle faite par l'intéressé devant une autorité judiciaire ou administrative, un notaire ou un organisme professionnel qualifié de son pays d'origine ou d'établissement Enfin, que ces moyens de preuve, déclaration sous serment ou déclaration solennelle soient fournis par le candidat ou obtenu directement par l’acheteur, celui-ci est en droit d’en demander une traduction en français, en application des articles R. 2143-16 (et R. 2343-19 pour les marchés de défense ou de sécurité) du code de la commande publique. Il n’est pas imposé la fourniture de documents sous forme d’original, de copie certifiée conforme ou de traduction certifiée, sauf si cela est justifié par une raison impérieuse d’intérêt général.</w:t>
      </w:r>
    </w:p>
    <w:p w14:paraId="481D61F6" w14:textId="77777777" w:rsidR="003A7FA3" w:rsidRPr="00F32A35" w:rsidRDefault="003A7FA3" w:rsidP="003A7FA3">
      <w:pPr>
        <w:spacing w:line="240" w:lineRule="auto"/>
        <w:rPr>
          <w:rFonts w:ascii="Arial" w:hAnsi="Arial" w:cs="Arial"/>
          <w:sz w:val="20"/>
          <w:szCs w:val="20"/>
        </w:rPr>
      </w:pPr>
      <w:r w:rsidRPr="00F32A35">
        <w:rPr>
          <w:rFonts w:ascii="Arial" w:hAnsi="Arial" w:cs="Arial"/>
          <w:sz w:val="20"/>
          <w:szCs w:val="20"/>
        </w:rPr>
        <w:t xml:space="preserve">De même, lorsqu’il demande à un candidat de fournir un certificat, une attestation ou tout autre document prouvant qu’une exigence a été satisfaite, l’acheteur accepte tout document équivalent d’un autre État membre de l’Union européenne. </w:t>
      </w:r>
    </w:p>
    <w:p w14:paraId="2A43FB7A" w14:textId="77777777" w:rsidR="003A7FA3" w:rsidRPr="00F32A35" w:rsidRDefault="003A7FA3" w:rsidP="00156703">
      <w:pPr>
        <w:pStyle w:val="Paragraphedeliste"/>
        <w:numPr>
          <w:ilvl w:val="0"/>
          <w:numId w:val="24"/>
        </w:numPr>
        <w:spacing w:before="120" w:after="0" w:line="360" w:lineRule="auto"/>
        <w:rPr>
          <w:rFonts w:ascii="Arial" w:hAnsi="Arial" w:cs="Arial"/>
          <w:b/>
          <w:bCs/>
          <w:sz w:val="20"/>
          <w:szCs w:val="20"/>
        </w:rPr>
      </w:pPr>
      <w:r w:rsidRPr="00F32A35">
        <w:rPr>
          <w:rFonts w:ascii="Arial" w:hAnsi="Arial" w:cs="Arial"/>
          <w:b/>
          <w:bCs/>
          <w:sz w:val="20"/>
          <w:szCs w:val="20"/>
        </w:rPr>
        <w:lastRenderedPageBreak/>
        <w:t>Traduction</w:t>
      </w:r>
    </w:p>
    <w:p w14:paraId="0D133A62" w14:textId="77777777" w:rsidR="003A7FA3" w:rsidRPr="00F32A35" w:rsidRDefault="003A7FA3" w:rsidP="003A7FA3">
      <w:pPr>
        <w:spacing w:line="240" w:lineRule="auto"/>
        <w:rPr>
          <w:rFonts w:ascii="Arial" w:hAnsi="Arial" w:cs="Arial"/>
          <w:sz w:val="20"/>
          <w:szCs w:val="20"/>
        </w:rPr>
      </w:pPr>
      <w:r w:rsidRPr="00F32A35">
        <w:rPr>
          <w:rFonts w:ascii="Arial" w:hAnsi="Arial" w:cs="Arial"/>
          <w:sz w:val="20"/>
          <w:szCs w:val="20"/>
        </w:rPr>
        <w:t>Il est exigé que les candidats joignent une traduction en français aux documents rédigés dans une autre langue qu’ils remettent dans le cadre de la présentation de leur candidature au marché.</w:t>
      </w:r>
    </w:p>
    <w:p w14:paraId="35B38AE2" w14:textId="77777777" w:rsidR="003A7FA3" w:rsidRDefault="003A7FA3" w:rsidP="003A7FA3">
      <w:pPr>
        <w:spacing w:line="240" w:lineRule="auto"/>
        <w:rPr>
          <w:rFonts w:ascii="Arial" w:hAnsi="Arial" w:cs="Arial"/>
          <w:sz w:val="20"/>
          <w:szCs w:val="20"/>
        </w:rPr>
      </w:pPr>
      <w:r w:rsidRPr="00F32A35">
        <w:rPr>
          <w:rFonts w:ascii="Arial" w:hAnsi="Arial" w:cs="Arial"/>
          <w:sz w:val="20"/>
          <w:szCs w:val="20"/>
        </w:rPr>
        <w:t>Si ce n’est pas le cas, il pourra être demandé des compléments ou explications nécessaires au candidat ayant fourni une pièce en langue étrangère.</w:t>
      </w:r>
    </w:p>
    <w:p w14:paraId="12AF4E7A" w14:textId="77777777" w:rsidR="00B519BD" w:rsidRDefault="00B519BD" w:rsidP="003A7FA3">
      <w:pPr>
        <w:spacing w:line="240" w:lineRule="auto"/>
        <w:rPr>
          <w:rFonts w:ascii="Arial" w:hAnsi="Arial" w:cs="Arial"/>
          <w:sz w:val="20"/>
          <w:szCs w:val="20"/>
        </w:rPr>
      </w:pPr>
    </w:p>
    <w:p w14:paraId="58A6B3C1" w14:textId="77777777" w:rsidR="00B519BD" w:rsidRDefault="00B519BD" w:rsidP="003A7FA3">
      <w:pPr>
        <w:spacing w:line="240" w:lineRule="auto"/>
        <w:rPr>
          <w:rFonts w:ascii="Arial" w:hAnsi="Arial" w:cs="Arial"/>
          <w:sz w:val="20"/>
          <w:szCs w:val="20"/>
        </w:rPr>
      </w:pPr>
    </w:p>
    <w:p w14:paraId="6948FFEB" w14:textId="77777777" w:rsidR="00B519BD" w:rsidRDefault="00B519BD" w:rsidP="003A7FA3">
      <w:pPr>
        <w:spacing w:line="240" w:lineRule="auto"/>
        <w:rPr>
          <w:rFonts w:ascii="Arial" w:hAnsi="Arial" w:cs="Arial"/>
          <w:sz w:val="20"/>
          <w:szCs w:val="20"/>
        </w:rPr>
      </w:pPr>
    </w:p>
    <w:p w14:paraId="71EB7C03" w14:textId="77777777" w:rsidR="00B519BD" w:rsidRDefault="00B519BD" w:rsidP="003A7FA3">
      <w:pPr>
        <w:spacing w:line="240" w:lineRule="auto"/>
        <w:rPr>
          <w:rFonts w:ascii="Arial" w:hAnsi="Arial" w:cs="Arial"/>
          <w:sz w:val="20"/>
          <w:szCs w:val="20"/>
        </w:rPr>
      </w:pPr>
    </w:p>
    <w:p w14:paraId="3ED64E0F" w14:textId="77777777" w:rsidR="00B519BD" w:rsidRDefault="00B519BD" w:rsidP="003A7FA3">
      <w:pPr>
        <w:spacing w:line="240" w:lineRule="auto"/>
        <w:rPr>
          <w:rFonts w:ascii="Arial" w:hAnsi="Arial" w:cs="Arial"/>
          <w:sz w:val="20"/>
          <w:szCs w:val="20"/>
        </w:rPr>
      </w:pPr>
    </w:p>
    <w:p w14:paraId="6D45BA00" w14:textId="77777777" w:rsidR="00B519BD" w:rsidRDefault="00B519BD" w:rsidP="003A7FA3">
      <w:pPr>
        <w:spacing w:line="240" w:lineRule="auto"/>
        <w:rPr>
          <w:rFonts w:ascii="Arial" w:hAnsi="Arial" w:cs="Arial"/>
          <w:sz w:val="20"/>
          <w:szCs w:val="20"/>
        </w:rPr>
      </w:pPr>
    </w:p>
    <w:p w14:paraId="6723FA8D" w14:textId="77777777" w:rsidR="00B519BD" w:rsidRDefault="00B519BD" w:rsidP="003A7FA3">
      <w:pPr>
        <w:spacing w:line="240" w:lineRule="auto"/>
        <w:rPr>
          <w:rFonts w:ascii="Arial" w:hAnsi="Arial" w:cs="Arial"/>
          <w:sz w:val="20"/>
          <w:szCs w:val="20"/>
        </w:rPr>
      </w:pPr>
    </w:p>
    <w:p w14:paraId="1693E149" w14:textId="77777777" w:rsidR="00B519BD" w:rsidRDefault="00B519BD" w:rsidP="003A7FA3">
      <w:pPr>
        <w:spacing w:line="240" w:lineRule="auto"/>
        <w:rPr>
          <w:rFonts w:ascii="Arial" w:hAnsi="Arial" w:cs="Arial"/>
          <w:sz w:val="20"/>
          <w:szCs w:val="20"/>
        </w:rPr>
      </w:pPr>
    </w:p>
    <w:p w14:paraId="39EF16EC" w14:textId="77777777" w:rsidR="00B519BD" w:rsidRDefault="00B519BD" w:rsidP="003A7FA3">
      <w:pPr>
        <w:spacing w:line="240" w:lineRule="auto"/>
        <w:rPr>
          <w:rFonts w:ascii="Arial" w:hAnsi="Arial" w:cs="Arial"/>
          <w:sz w:val="20"/>
          <w:szCs w:val="20"/>
        </w:rPr>
      </w:pPr>
    </w:p>
    <w:p w14:paraId="0E81F1AC" w14:textId="77777777" w:rsidR="00B519BD" w:rsidRDefault="00B519BD" w:rsidP="003A7FA3">
      <w:pPr>
        <w:spacing w:line="240" w:lineRule="auto"/>
        <w:rPr>
          <w:rFonts w:ascii="Arial" w:hAnsi="Arial" w:cs="Arial"/>
          <w:sz w:val="20"/>
          <w:szCs w:val="20"/>
        </w:rPr>
      </w:pPr>
    </w:p>
    <w:p w14:paraId="501D7CA7" w14:textId="77777777" w:rsidR="00B519BD" w:rsidRDefault="00B519BD" w:rsidP="003A7FA3">
      <w:pPr>
        <w:spacing w:line="240" w:lineRule="auto"/>
        <w:rPr>
          <w:rFonts w:ascii="Arial" w:hAnsi="Arial" w:cs="Arial"/>
          <w:sz w:val="20"/>
          <w:szCs w:val="20"/>
        </w:rPr>
      </w:pPr>
    </w:p>
    <w:p w14:paraId="44E97F03" w14:textId="77777777" w:rsidR="00B519BD" w:rsidRDefault="00B519BD" w:rsidP="003A7FA3">
      <w:pPr>
        <w:spacing w:line="240" w:lineRule="auto"/>
        <w:rPr>
          <w:rFonts w:ascii="Arial" w:hAnsi="Arial" w:cs="Arial"/>
          <w:sz w:val="20"/>
          <w:szCs w:val="20"/>
        </w:rPr>
      </w:pPr>
    </w:p>
    <w:p w14:paraId="2972D778" w14:textId="77777777" w:rsidR="00B519BD" w:rsidRDefault="00B519BD" w:rsidP="003A7FA3">
      <w:pPr>
        <w:spacing w:line="240" w:lineRule="auto"/>
        <w:rPr>
          <w:rFonts w:ascii="Arial" w:hAnsi="Arial" w:cs="Arial"/>
          <w:sz w:val="20"/>
          <w:szCs w:val="20"/>
        </w:rPr>
      </w:pPr>
    </w:p>
    <w:p w14:paraId="41FAB05B" w14:textId="77777777" w:rsidR="00B519BD" w:rsidRDefault="00B519BD" w:rsidP="003A7FA3">
      <w:pPr>
        <w:spacing w:line="240" w:lineRule="auto"/>
        <w:rPr>
          <w:rFonts w:ascii="Arial" w:hAnsi="Arial" w:cs="Arial"/>
          <w:sz w:val="20"/>
          <w:szCs w:val="20"/>
        </w:rPr>
      </w:pPr>
    </w:p>
    <w:p w14:paraId="13063039" w14:textId="77777777" w:rsidR="00B519BD" w:rsidRDefault="00B519BD" w:rsidP="003A7FA3">
      <w:pPr>
        <w:spacing w:line="240" w:lineRule="auto"/>
        <w:rPr>
          <w:rFonts w:ascii="Arial" w:hAnsi="Arial" w:cs="Arial"/>
          <w:sz w:val="20"/>
          <w:szCs w:val="20"/>
        </w:rPr>
      </w:pPr>
    </w:p>
    <w:p w14:paraId="6AFA6ADB" w14:textId="77777777" w:rsidR="00B519BD" w:rsidRDefault="00B519BD" w:rsidP="003A7FA3">
      <w:pPr>
        <w:spacing w:line="240" w:lineRule="auto"/>
        <w:rPr>
          <w:rFonts w:ascii="Arial" w:hAnsi="Arial" w:cs="Arial"/>
          <w:sz w:val="20"/>
          <w:szCs w:val="20"/>
        </w:rPr>
      </w:pPr>
    </w:p>
    <w:p w14:paraId="397856D5" w14:textId="77777777" w:rsidR="00B519BD" w:rsidRDefault="00B519BD" w:rsidP="003A7FA3">
      <w:pPr>
        <w:spacing w:line="240" w:lineRule="auto"/>
        <w:rPr>
          <w:rFonts w:ascii="Arial" w:hAnsi="Arial" w:cs="Arial"/>
          <w:sz w:val="20"/>
          <w:szCs w:val="20"/>
        </w:rPr>
      </w:pPr>
    </w:p>
    <w:p w14:paraId="412E65E7" w14:textId="77777777" w:rsidR="00B519BD" w:rsidRDefault="00B519BD" w:rsidP="003A7FA3">
      <w:pPr>
        <w:spacing w:line="240" w:lineRule="auto"/>
        <w:rPr>
          <w:rFonts w:ascii="Arial" w:hAnsi="Arial" w:cs="Arial"/>
          <w:sz w:val="20"/>
          <w:szCs w:val="20"/>
        </w:rPr>
      </w:pPr>
    </w:p>
    <w:p w14:paraId="508646D8" w14:textId="77777777" w:rsidR="00B519BD" w:rsidRDefault="00B519BD" w:rsidP="003A7FA3">
      <w:pPr>
        <w:spacing w:line="240" w:lineRule="auto"/>
        <w:rPr>
          <w:rFonts w:ascii="Arial" w:hAnsi="Arial" w:cs="Arial"/>
          <w:sz w:val="20"/>
          <w:szCs w:val="20"/>
        </w:rPr>
      </w:pPr>
    </w:p>
    <w:p w14:paraId="494C6FB4" w14:textId="77777777" w:rsidR="00B519BD" w:rsidRDefault="00B519BD" w:rsidP="003A7FA3">
      <w:pPr>
        <w:spacing w:line="240" w:lineRule="auto"/>
        <w:rPr>
          <w:rFonts w:ascii="Arial" w:hAnsi="Arial" w:cs="Arial"/>
          <w:sz w:val="20"/>
          <w:szCs w:val="20"/>
        </w:rPr>
      </w:pPr>
    </w:p>
    <w:p w14:paraId="2D14DFC6" w14:textId="77777777" w:rsidR="00B519BD" w:rsidRDefault="00B519BD" w:rsidP="003A7FA3">
      <w:pPr>
        <w:spacing w:line="240" w:lineRule="auto"/>
        <w:rPr>
          <w:rFonts w:ascii="Arial" w:hAnsi="Arial" w:cs="Arial"/>
          <w:sz w:val="20"/>
          <w:szCs w:val="20"/>
        </w:rPr>
      </w:pPr>
    </w:p>
    <w:p w14:paraId="73B2152A" w14:textId="77777777" w:rsidR="00B519BD" w:rsidRDefault="00B519BD" w:rsidP="003A7FA3">
      <w:pPr>
        <w:spacing w:line="240" w:lineRule="auto"/>
        <w:rPr>
          <w:rFonts w:ascii="Arial" w:hAnsi="Arial" w:cs="Arial"/>
          <w:sz w:val="20"/>
          <w:szCs w:val="20"/>
        </w:rPr>
      </w:pPr>
    </w:p>
    <w:p w14:paraId="48572AE5" w14:textId="77777777" w:rsidR="00B519BD" w:rsidRDefault="00B519BD" w:rsidP="003A7FA3">
      <w:pPr>
        <w:spacing w:line="240" w:lineRule="auto"/>
        <w:rPr>
          <w:rFonts w:ascii="Arial" w:hAnsi="Arial" w:cs="Arial"/>
          <w:sz w:val="20"/>
          <w:szCs w:val="20"/>
        </w:rPr>
      </w:pPr>
    </w:p>
    <w:p w14:paraId="77834365" w14:textId="77777777" w:rsidR="00B519BD" w:rsidRDefault="00B519BD" w:rsidP="003A7FA3">
      <w:pPr>
        <w:spacing w:line="240" w:lineRule="auto"/>
        <w:rPr>
          <w:rFonts w:ascii="Arial" w:hAnsi="Arial" w:cs="Arial"/>
          <w:sz w:val="20"/>
          <w:szCs w:val="20"/>
        </w:rPr>
      </w:pPr>
    </w:p>
    <w:p w14:paraId="5BF483A1" w14:textId="77777777" w:rsidR="00B519BD" w:rsidRDefault="00B519BD" w:rsidP="003A7FA3">
      <w:pPr>
        <w:spacing w:line="240" w:lineRule="auto"/>
        <w:rPr>
          <w:rFonts w:ascii="Arial" w:hAnsi="Arial" w:cs="Arial"/>
          <w:sz w:val="20"/>
          <w:szCs w:val="20"/>
        </w:rPr>
      </w:pPr>
    </w:p>
    <w:p w14:paraId="6DBA199F" w14:textId="77777777" w:rsidR="00B519BD" w:rsidRDefault="00B519BD" w:rsidP="003A7FA3">
      <w:pPr>
        <w:spacing w:line="240" w:lineRule="auto"/>
        <w:rPr>
          <w:rFonts w:ascii="Arial" w:hAnsi="Arial" w:cs="Arial"/>
          <w:sz w:val="20"/>
          <w:szCs w:val="20"/>
        </w:rPr>
      </w:pPr>
    </w:p>
    <w:p w14:paraId="20072E09" w14:textId="77777777" w:rsidR="00B519BD" w:rsidRDefault="00B519BD" w:rsidP="003A7FA3">
      <w:pPr>
        <w:spacing w:line="240" w:lineRule="auto"/>
        <w:rPr>
          <w:rFonts w:ascii="Arial" w:hAnsi="Arial" w:cs="Arial"/>
          <w:sz w:val="20"/>
          <w:szCs w:val="20"/>
        </w:rPr>
      </w:pPr>
    </w:p>
    <w:p w14:paraId="492F105C" w14:textId="77777777" w:rsidR="00B519BD" w:rsidRDefault="00B519BD" w:rsidP="003A7FA3">
      <w:pPr>
        <w:spacing w:line="240" w:lineRule="auto"/>
        <w:rPr>
          <w:rFonts w:ascii="Arial" w:hAnsi="Arial" w:cs="Arial"/>
          <w:sz w:val="20"/>
          <w:szCs w:val="20"/>
        </w:rPr>
      </w:pPr>
    </w:p>
    <w:p w14:paraId="0EFB6905" w14:textId="77777777" w:rsidR="00B519BD" w:rsidRPr="00F32A35" w:rsidRDefault="00B519BD" w:rsidP="003A7FA3">
      <w:pPr>
        <w:spacing w:line="240" w:lineRule="auto"/>
        <w:rPr>
          <w:rFonts w:ascii="Arial" w:hAnsi="Arial" w:cs="Arial"/>
          <w:sz w:val="20"/>
          <w:szCs w:val="20"/>
        </w:rPr>
      </w:pPr>
    </w:p>
    <w:p w14:paraId="15219BC3" w14:textId="36D5212E" w:rsidR="003A7FA3" w:rsidRPr="00F32A35" w:rsidRDefault="003A7FA3" w:rsidP="003A7FA3">
      <w:pPr>
        <w:spacing w:before="120" w:after="0" w:line="360" w:lineRule="auto"/>
        <w:rPr>
          <w:rFonts w:ascii="Arial" w:hAnsi="Arial" w:cs="Arial"/>
          <w:sz w:val="20"/>
          <w:szCs w:val="20"/>
        </w:rPr>
      </w:pPr>
    </w:p>
    <w:p w14:paraId="45614FFF" w14:textId="1D72CB96" w:rsidR="003A7FA3" w:rsidRPr="00F32A35" w:rsidRDefault="00840614" w:rsidP="0054436E">
      <w:pPr>
        <w:pStyle w:val="Titre1"/>
        <w:numPr>
          <w:ilvl w:val="0"/>
          <w:numId w:val="0"/>
        </w:numPr>
        <w:ind w:left="720"/>
        <w:jc w:val="both"/>
      </w:pPr>
      <w:bookmarkStart w:id="32" w:name="_Toc204013824"/>
      <w:r w:rsidRPr="00F32A35">
        <w:lastRenderedPageBreak/>
        <w:t xml:space="preserve">ANNEXE </w:t>
      </w:r>
      <w:r w:rsidR="00AC6B6C" w:rsidRPr="00F32A35">
        <w:t>N°</w:t>
      </w:r>
      <w:r w:rsidR="00EE1AE3" w:rsidRPr="00F32A35">
        <w:t>2</w:t>
      </w:r>
      <w:r w:rsidRPr="00F32A35">
        <w:t xml:space="preserve"> : </w:t>
      </w:r>
      <w:r w:rsidR="00602024" w:rsidRPr="00F32A35">
        <w:t>MODALITES D’ECHANGES ET SIGNATURE ELECTRONIQUES ET COPIE DE SAUVEGARDE</w:t>
      </w:r>
      <w:bookmarkEnd w:id="32"/>
    </w:p>
    <w:p w14:paraId="1B8056B7" w14:textId="77777777" w:rsidR="00840614" w:rsidRPr="00F32A35" w:rsidRDefault="00840614" w:rsidP="003A7FA3">
      <w:pPr>
        <w:spacing w:line="240" w:lineRule="auto"/>
        <w:rPr>
          <w:rFonts w:ascii="Arial" w:hAnsi="Arial" w:cs="Arial"/>
          <w:sz w:val="20"/>
          <w:szCs w:val="20"/>
        </w:rPr>
      </w:pPr>
    </w:p>
    <w:p w14:paraId="6992B4DB" w14:textId="5A9154DD" w:rsidR="006F7BB1" w:rsidRPr="00F32A35" w:rsidRDefault="006F7BB1" w:rsidP="00156703">
      <w:pPr>
        <w:pStyle w:val="Titre4"/>
        <w:numPr>
          <w:ilvl w:val="0"/>
          <w:numId w:val="29"/>
        </w:numPr>
        <w:rPr>
          <w:rFonts w:ascii="Arial" w:hAnsi="Arial" w:cs="Arial"/>
          <w:sz w:val="20"/>
          <w:szCs w:val="20"/>
        </w:rPr>
      </w:pPr>
      <w:r w:rsidRPr="00F32A35">
        <w:rPr>
          <w:rFonts w:ascii="Arial" w:hAnsi="Arial" w:cs="Arial"/>
          <w:sz w:val="20"/>
          <w:szCs w:val="20"/>
        </w:rPr>
        <w:t>Copie de sauvegarde</w:t>
      </w:r>
    </w:p>
    <w:p w14:paraId="4146C067" w14:textId="273ECCAB" w:rsidR="003A7FA3" w:rsidRPr="00F32A35" w:rsidRDefault="003A7FA3" w:rsidP="003A7FA3">
      <w:pPr>
        <w:spacing w:line="240" w:lineRule="auto"/>
        <w:rPr>
          <w:rFonts w:ascii="Arial" w:hAnsi="Arial" w:cs="Arial"/>
          <w:sz w:val="20"/>
          <w:szCs w:val="20"/>
        </w:rPr>
      </w:pPr>
      <w:r w:rsidRPr="00F32A35">
        <w:rPr>
          <w:rFonts w:ascii="Arial" w:hAnsi="Arial" w:cs="Arial"/>
          <w:sz w:val="20"/>
          <w:szCs w:val="20"/>
        </w:rPr>
        <w:t xml:space="preserve">Les candidats peuvent adresser, de manière privilégiée sur support physique électronique (Clé USB, cd-rom…) ou sur </w:t>
      </w:r>
      <w:r w:rsidR="00B519BD" w:rsidRPr="00F32A35">
        <w:rPr>
          <w:rFonts w:ascii="Arial" w:hAnsi="Arial" w:cs="Arial"/>
          <w:sz w:val="20"/>
          <w:szCs w:val="20"/>
        </w:rPr>
        <w:t>papier</w:t>
      </w:r>
      <w:r w:rsidRPr="00F32A35">
        <w:rPr>
          <w:rFonts w:ascii="Arial" w:hAnsi="Arial" w:cs="Arial"/>
          <w:sz w:val="20"/>
          <w:szCs w:val="20"/>
        </w:rPr>
        <w:t>, une copie de sauvegarde des documents transmis électroniquement.</w:t>
      </w:r>
    </w:p>
    <w:p w14:paraId="5250164B" w14:textId="77777777" w:rsidR="003A7FA3" w:rsidRPr="00F32A35" w:rsidRDefault="003A7FA3" w:rsidP="003A7FA3">
      <w:pPr>
        <w:spacing w:line="240" w:lineRule="auto"/>
        <w:rPr>
          <w:rFonts w:ascii="Arial" w:hAnsi="Arial" w:cs="Arial"/>
          <w:sz w:val="20"/>
          <w:szCs w:val="20"/>
        </w:rPr>
      </w:pPr>
      <w:r w:rsidRPr="00F32A35">
        <w:rPr>
          <w:rFonts w:ascii="Arial" w:hAnsi="Arial" w:cs="Arial"/>
          <w:sz w:val="20"/>
          <w:szCs w:val="20"/>
        </w:rPr>
        <w:t>Cette copie est transmise sous pli scellé et comporte obligatoirement la mention :</w:t>
      </w:r>
    </w:p>
    <w:p w14:paraId="65742425" w14:textId="2F3E7691" w:rsidR="003A7FA3" w:rsidRDefault="003A7FA3" w:rsidP="00B519BD">
      <w:pPr>
        <w:pStyle w:val="Sansinterligne"/>
        <w:spacing w:before="480"/>
        <w:jc w:val="center"/>
        <w:rPr>
          <w:rFonts w:ascii="Arial" w:hAnsi="Arial" w:cs="Arial"/>
          <w:sz w:val="20"/>
          <w:szCs w:val="20"/>
        </w:rPr>
      </w:pPr>
      <w:r w:rsidRPr="00F32A35">
        <w:rPr>
          <w:rFonts w:ascii="Arial" w:hAnsi="Arial" w:cs="Arial"/>
          <w:sz w:val="20"/>
          <w:szCs w:val="20"/>
        </w:rPr>
        <w:t>«</w:t>
      </w:r>
      <w:r w:rsidR="006F7BB1" w:rsidRPr="00F32A35">
        <w:rPr>
          <w:rFonts w:ascii="Arial" w:hAnsi="Arial" w:cs="Arial"/>
          <w:sz w:val="20"/>
          <w:szCs w:val="20"/>
        </w:rPr>
        <w:t xml:space="preserve"> </w:t>
      </w:r>
      <w:sdt>
        <w:sdtPr>
          <w:rPr>
            <w:rFonts w:ascii="Arial" w:hAnsi="Arial" w:cs="Arial"/>
            <w:sz w:val="20"/>
            <w:szCs w:val="20"/>
          </w:rPr>
          <w:alias w:val="Marché public ou accord-cadre"/>
          <w:tag w:val="Marché public ou accord-cadre"/>
          <w:id w:val="813602598"/>
          <w:placeholder>
            <w:docPart w:val="71C1373DFB444FCB954A553260145F42"/>
          </w:placeholder>
          <w:dropDownList>
            <w:listItem w:displayText="A CHOISIR" w:value="A CHOISIR"/>
            <w:listItem w:displayText="Marché public" w:value="Marché public"/>
            <w:listItem w:displayText="Accord-cadre" w:value="Accord-cadre"/>
          </w:dropDownList>
        </w:sdtPr>
        <w:sdtEndPr/>
        <w:sdtContent>
          <w:r w:rsidR="000C029A">
            <w:rPr>
              <w:rFonts w:ascii="Arial" w:hAnsi="Arial" w:cs="Arial"/>
              <w:sz w:val="20"/>
              <w:szCs w:val="20"/>
            </w:rPr>
            <w:t>Accord-cadre</w:t>
          </w:r>
        </w:sdtContent>
      </w:sdt>
      <w:r w:rsidR="000C029A" w:rsidRPr="00F32A35">
        <w:rPr>
          <w:rFonts w:ascii="Arial" w:hAnsi="Arial" w:cs="Arial"/>
          <w:sz w:val="20"/>
          <w:szCs w:val="20"/>
        </w:rPr>
        <w:t xml:space="preserve"> relatif à </w:t>
      </w:r>
      <w:r w:rsidR="000C029A">
        <w:rPr>
          <w:rFonts w:ascii="Arial" w:hAnsi="Arial" w:cs="Arial"/>
          <w:sz w:val="20"/>
          <w:szCs w:val="20"/>
        </w:rPr>
        <w:t xml:space="preserve">l’usinage d’éprouvettes en alliage de zirconium pour le Service d’Etude et de Recherche expérimentale (SEREX) de </w:t>
      </w:r>
      <w:proofErr w:type="gramStart"/>
      <w:r w:rsidR="000C029A">
        <w:rPr>
          <w:rFonts w:ascii="Arial" w:hAnsi="Arial" w:cs="Arial"/>
          <w:sz w:val="20"/>
          <w:szCs w:val="20"/>
        </w:rPr>
        <w:t>l’ASNR</w:t>
      </w:r>
      <w:r w:rsidRPr="00F32A35">
        <w:rPr>
          <w:rFonts w:ascii="Arial" w:hAnsi="Arial" w:cs="Arial"/>
          <w:sz w:val="20"/>
          <w:szCs w:val="20"/>
        </w:rPr>
        <w:t>»</w:t>
      </w:r>
      <w:proofErr w:type="gramEnd"/>
    </w:p>
    <w:p w14:paraId="339B84AC" w14:textId="77777777" w:rsidR="003A7FA3" w:rsidRPr="00F32A35" w:rsidRDefault="003A7FA3" w:rsidP="003A7FA3">
      <w:pPr>
        <w:spacing w:line="240" w:lineRule="auto"/>
        <w:jc w:val="center"/>
        <w:rPr>
          <w:rFonts w:ascii="Arial" w:hAnsi="Arial" w:cs="Arial"/>
          <w:sz w:val="20"/>
          <w:szCs w:val="20"/>
        </w:rPr>
      </w:pPr>
      <w:r w:rsidRPr="00F32A35">
        <w:rPr>
          <w:rFonts w:ascii="Arial" w:hAnsi="Arial" w:cs="Arial"/>
          <w:sz w:val="20"/>
          <w:szCs w:val="20"/>
        </w:rPr>
        <w:t>Copie de sauvegarde d’une offre électronique</w:t>
      </w:r>
    </w:p>
    <w:p w14:paraId="703D7D2B" w14:textId="77777777" w:rsidR="003A7FA3" w:rsidRPr="00F32A35" w:rsidRDefault="003A7FA3" w:rsidP="003A7FA3">
      <w:pPr>
        <w:spacing w:line="240" w:lineRule="auto"/>
        <w:jc w:val="center"/>
        <w:rPr>
          <w:rFonts w:ascii="Arial" w:hAnsi="Arial" w:cs="Arial"/>
          <w:sz w:val="20"/>
          <w:szCs w:val="20"/>
        </w:rPr>
      </w:pPr>
      <w:r w:rsidRPr="00F32A35">
        <w:rPr>
          <w:rFonts w:ascii="Arial" w:hAnsi="Arial" w:cs="Arial"/>
          <w:sz w:val="20"/>
          <w:szCs w:val="20"/>
        </w:rPr>
        <w:t>"NE PAS OUVRIR PAR LE SERVICE COURRIER "</w:t>
      </w:r>
    </w:p>
    <w:p w14:paraId="32EACB5A" w14:textId="4FC51CF2" w:rsidR="00F17419" w:rsidRPr="00F32A35" w:rsidRDefault="00F17419" w:rsidP="00F17419">
      <w:pPr>
        <w:spacing w:before="120" w:after="0" w:line="240" w:lineRule="auto"/>
        <w:rPr>
          <w:rFonts w:ascii="Arial" w:hAnsi="Arial" w:cs="Arial"/>
          <w:sz w:val="20"/>
          <w:szCs w:val="20"/>
        </w:rPr>
      </w:pPr>
      <w:r w:rsidRPr="00F32A35">
        <w:rPr>
          <w:rFonts w:ascii="Arial" w:hAnsi="Arial" w:cs="Arial"/>
          <w:sz w:val="20"/>
          <w:szCs w:val="20"/>
        </w:rPr>
        <w:t xml:space="preserve">Les copies de sauvegarde seront déposées par porteur et remis </w:t>
      </w:r>
      <w:sdt>
        <w:sdtPr>
          <w:rPr>
            <w:rFonts w:ascii="Arial" w:hAnsi="Arial" w:cs="Arial"/>
            <w:sz w:val="20"/>
            <w:szCs w:val="20"/>
          </w:rPr>
          <w:alias w:val="Adresse ?"/>
          <w:tag w:val="Adresse ?"/>
          <w:id w:val="1973560195"/>
          <w:placeholder>
            <w:docPart w:val="49DDDC81A97A4E2696D2E6536EE9B0A6"/>
          </w:placeholder>
          <w15:color w:val="33CCCC"/>
          <w:dropDownList>
            <w:listItem w:displayText="Au site de Fontenay-aux-Roses de l'ASNR, situé 31 avenue de la Division Leclerc, 92260 Fontenay-aux-Roses " w:value="Au site de Fontenay-aux-Roses de l'ASNR, situé 31 avenue de la Division Leclerc, 92260 Fontenay-aux-Roses "/>
            <w:listItem w:displayText="au BFCA de l’ASNR : s’adresser au CEA de CADARACHE, situé RD952, face à la sortie 17 de l'A51, 13115 Saint-Paul-lez-Durance" w:value="au BFCA de l’ASNR : s’adresser au CEA de CADARACHE, situé RD952, face à la sortie 17 de l'A51, 13115 Saint-Paul-lez-Durance"/>
          </w:dropDownList>
        </w:sdtPr>
        <w:sdtEndPr/>
        <w:sdtContent>
          <w:r w:rsidR="009C46A3">
            <w:rPr>
              <w:rFonts w:ascii="Arial" w:hAnsi="Arial" w:cs="Arial"/>
              <w:sz w:val="20"/>
              <w:szCs w:val="20"/>
            </w:rPr>
            <w:t>au BFCA de l’ASNR : s’adresser au CEA de CADARACHE, situé RD952, face à la sortie 17 de l'A51, 13115 Saint-Paul-lez-Durance</w:t>
          </w:r>
        </w:sdtContent>
      </w:sdt>
    </w:p>
    <w:p w14:paraId="7487FC35" w14:textId="77777777" w:rsidR="00F17419" w:rsidRPr="00F32A35" w:rsidRDefault="00F17419" w:rsidP="00F17419">
      <w:pPr>
        <w:spacing w:before="120" w:after="0" w:line="240" w:lineRule="auto"/>
        <w:rPr>
          <w:rFonts w:ascii="Arial" w:hAnsi="Arial" w:cs="Arial"/>
          <w:sz w:val="20"/>
          <w:szCs w:val="20"/>
        </w:rPr>
      </w:pPr>
      <w:r w:rsidRPr="00F32A35">
        <w:rPr>
          <w:rFonts w:ascii="Arial" w:hAnsi="Arial" w:cs="Arial"/>
          <w:b/>
          <w:color w:val="FF0000"/>
          <w:sz w:val="20"/>
          <w:szCs w:val="20"/>
        </w:rPr>
        <w:t>Il faudra préalablement prendre rendez-vous au minimum 24h à l'avance afin de préparer les formalités d'accès sur le centre</w:t>
      </w:r>
    </w:p>
    <w:p w14:paraId="1FE36628" w14:textId="77777777" w:rsidR="00F17419" w:rsidRPr="00F32A35" w:rsidRDefault="00F17419" w:rsidP="00F17419">
      <w:pPr>
        <w:spacing w:before="120" w:after="0" w:line="240" w:lineRule="auto"/>
        <w:rPr>
          <w:rFonts w:ascii="Arial" w:hAnsi="Arial" w:cs="Arial"/>
          <w:sz w:val="20"/>
          <w:szCs w:val="20"/>
        </w:rPr>
      </w:pPr>
      <w:r w:rsidRPr="00F32A35">
        <w:rPr>
          <w:rFonts w:ascii="Arial" w:hAnsi="Arial" w:cs="Arial"/>
          <w:sz w:val="20"/>
          <w:szCs w:val="20"/>
        </w:rPr>
        <w:t xml:space="preserve">En cas de difficulté, il convient de faire appeler par l'accueil la personne dédiée au marché. </w:t>
      </w:r>
    </w:p>
    <w:p w14:paraId="71D2CB65" w14:textId="1D194AAA" w:rsidR="00F17419" w:rsidRPr="00F32A35" w:rsidRDefault="00F17419" w:rsidP="00F17419">
      <w:pPr>
        <w:spacing w:before="120" w:after="0" w:line="240" w:lineRule="auto"/>
        <w:rPr>
          <w:rFonts w:ascii="Arial" w:hAnsi="Arial" w:cs="Arial"/>
          <w:sz w:val="20"/>
          <w:szCs w:val="20"/>
        </w:rPr>
      </w:pPr>
      <w:r w:rsidRPr="00F32A35">
        <w:rPr>
          <w:rFonts w:ascii="Arial" w:hAnsi="Arial" w:cs="Arial"/>
          <w:sz w:val="20"/>
          <w:szCs w:val="20"/>
        </w:rPr>
        <w:t xml:space="preserve">Elles devront être remises contre récépissé à l’accueil susvisé </w:t>
      </w:r>
      <w:sdt>
        <w:sdtPr>
          <w:rPr>
            <w:rFonts w:ascii="Arial" w:hAnsi="Arial" w:cs="Arial"/>
            <w:sz w:val="20"/>
            <w:szCs w:val="20"/>
          </w:rPr>
          <w:alias w:val="ASNR 17h / CEA : 15h30"/>
          <w:tag w:val="Adresse ?"/>
          <w:id w:val="-1295820664"/>
          <w:placeholder>
            <w:docPart w:val="863EE9344114404E8355E9BD2E6E14C7"/>
          </w:placeholder>
          <w15:color w:val="33CCCC"/>
          <w:dropDownList>
            <w:listItem w:displayText="du lundi au vendredi de 9h00-12h30 et 14h00-17h30 " w:value="du lundi au vendredi de 9h00-12h30 et 14h00-17h30 "/>
            <w:listItem w:displayText="du lundi au vendredi de 9h00-12h00 et 14h00-15h30 " w:value="du lundi au vendredi de 9h00-12h00 et 14h00-15h30 "/>
          </w:dropDownList>
        </w:sdtPr>
        <w:sdtEndPr/>
        <w:sdtContent>
          <w:r w:rsidR="009C46A3">
            <w:rPr>
              <w:rFonts w:ascii="Arial" w:hAnsi="Arial" w:cs="Arial"/>
              <w:sz w:val="20"/>
              <w:szCs w:val="20"/>
            </w:rPr>
            <w:t xml:space="preserve">du lundi au vendredi de 9h00-12h00 et 14h00-15h30 </w:t>
          </w:r>
        </w:sdtContent>
      </w:sdt>
      <w:r w:rsidRPr="00F32A35">
        <w:rPr>
          <w:rFonts w:ascii="Arial" w:hAnsi="Arial" w:cs="Arial"/>
          <w:sz w:val="20"/>
          <w:szCs w:val="20"/>
        </w:rPr>
        <w:t xml:space="preserve"> avant les date et heure indiquées sur la page de garde du présent règlement.</w:t>
      </w:r>
    </w:p>
    <w:p w14:paraId="3ED1CABE" w14:textId="77777777" w:rsidR="00F17419" w:rsidRPr="00F32A35" w:rsidRDefault="00F17419" w:rsidP="00F17419">
      <w:pPr>
        <w:spacing w:line="240" w:lineRule="auto"/>
        <w:rPr>
          <w:rFonts w:ascii="Arial" w:hAnsi="Arial" w:cs="Arial"/>
          <w:sz w:val="20"/>
          <w:szCs w:val="20"/>
        </w:rPr>
      </w:pPr>
      <w:r w:rsidRPr="00F32A35">
        <w:rPr>
          <w:rFonts w:ascii="Arial" w:hAnsi="Arial" w:cs="Arial"/>
          <w:sz w:val="20"/>
          <w:szCs w:val="20"/>
        </w:rPr>
        <w:t xml:space="preserve">Elles peuvent également être envoyées par correspondance, à l’adresse indiquée suivante : </w:t>
      </w:r>
    </w:p>
    <w:p w14:paraId="115BA7FA" w14:textId="77777777" w:rsidR="00F17419" w:rsidRPr="00F32A35" w:rsidRDefault="00F17419" w:rsidP="00F17419">
      <w:pPr>
        <w:spacing w:line="240" w:lineRule="auto"/>
        <w:jc w:val="center"/>
        <w:rPr>
          <w:rFonts w:ascii="Arial" w:hAnsi="Arial" w:cs="Arial"/>
          <w:sz w:val="20"/>
          <w:szCs w:val="20"/>
        </w:rPr>
      </w:pPr>
      <w:r w:rsidRPr="00F32A35">
        <w:rPr>
          <w:rFonts w:ascii="Arial" w:hAnsi="Arial" w:cs="Arial"/>
          <w:sz w:val="20"/>
          <w:szCs w:val="20"/>
        </w:rPr>
        <w:t>Autorité de Sûreté Nucléaire et de Radioprotection</w:t>
      </w:r>
    </w:p>
    <w:p w14:paraId="0447EA34" w14:textId="77777777" w:rsidR="00F17419" w:rsidRPr="00F32A35" w:rsidRDefault="00F17419" w:rsidP="00F17419">
      <w:pPr>
        <w:spacing w:line="240" w:lineRule="auto"/>
        <w:jc w:val="center"/>
        <w:rPr>
          <w:rFonts w:ascii="Arial" w:hAnsi="Arial" w:cs="Arial"/>
          <w:sz w:val="20"/>
          <w:szCs w:val="20"/>
        </w:rPr>
      </w:pPr>
      <w:r w:rsidRPr="00F32A35">
        <w:rPr>
          <w:rFonts w:ascii="Arial" w:hAnsi="Arial" w:cs="Arial"/>
          <w:sz w:val="20"/>
          <w:szCs w:val="20"/>
        </w:rPr>
        <w:t xml:space="preserve">DAF/SAC </w:t>
      </w:r>
    </w:p>
    <w:p w14:paraId="4E629614" w14:textId="77777777" w:rsidR="009C46A3" w:rsidRDefault="009C46A3" w:rsidP="009C46A3">
      <w:pPr>
        <w:tabs>
          <w:tab w:val="center" w:pos="4536"/>
          <w:tab w:val="left" w:pos="6480"/>
        </w:tabs>
        <w:spacing w:line="240" w:lineRule="auto"/>
        <w:jc w:val="left"/>
        <w:rPr>
          <w:rFonts w:ascii="Arial" w:hAnsi="Arial" w:cs="Arial"/>
          <w:sz w:val="20"/>
          <w:szCs w:val="20"/>
        </w:rPr>
      </w:pPr>
      <w:r>
        <w:rPr>
          <w:rFonts w:ascii="Arial" w:hAnsi="Arial" w:cs="Arial"/>
          <w:sz w:val="20"/>
          <w:szCs w:val="20"/>
        </w:rPr>
        <w:tab/>
      </w:r>
      <w:r w:rsidR="00F17419" w:rsidRPr="00F32A35">
        <w:rPr>
          <w:rFonts w:ascii="Arial" w:hAnsi="Arial" w:cs="Arial"/>
          <w:sz w:val="20"/>
          <w:szCs w:val="20"/>
        </w:rPr>
        <w:t xml:space="preserve">A l’attention de </w:t>
      </w:r>
      <w:sdt>
        <w:sdtPr>
          <w:rPr>
            <w:rFonts w:ascii="Arial" w:hAnsi="Arial" w:cs="Arial"/>
            <w:sz w:val="20"/>
            <w:szCs w:val="20"/>
          </w:rPr>
          <w:alias w:val="Qui es-tu ?"/>
          <w:tag w:val="marché ordinaire"/>
          <w:id w:val="-1067487732"/>
          <w:placeholder>
            <w:docPart w:val="70F6CD587FF84E5B9EE48C490E82E63C"/>
          </w:placeholder>
          <w15:color w:val="FF99CC"/>
          <w:dropDownList>
            <w:listItem w:displayText="Farid AZZOUG" w:value="Farid AZZOUG"/>
            <w:listItem w:displayText="Guillaume BARRAL" w:value="Guillaume BARRAL"/>
            <w:listItem w:displayText="Sylvie BORRELY" w:value="Sylvie BORRELY"/>
            <w:listItem w:displayText="Hager BOUKHOBZA" w:value="Hager BOUKHOBZA"/>
            <w:listItem w:displayText="Jean-Marc DURANTET" w:value="Jean-Marc DURANTET"/>
            <w:listItem w:displayText="Morgane MARGUENDA" w:value="Morgane MARGUENDA"/>
            <w:listItem w:displayText="Christophe MARIAUD " w:value="Christophe MARIAUD "/>
            <w:listItem w:displayText="Fabrice MARTIAL" w:value="Fabrice MARTIAL"/>
            <w:listItem w:displayText="Adissa NOBLANC" w:value="Adissa NOBLANC"/>
            <w:listItem w:displayText="Marine RIGAL" w:value="Marine RIGAL"/>
            <w:listItem w:displayText="Inès SEKOL" w:value="Inès SEKOL"/>
            <w:listItem w:displayText="Pierre PINGOT" w:value="Pierre PINGOT"/>
            <w:listItem w:displayText="Thomas BRINGY" w:value="Thomas BRINGY"/>
          </w:dropDownList>
        </w:sdtPr>
        <w:sdtEndPr/>
        <w:sdtContent>
          <w:r>
            <w:rPr>
              <w:rFonts w:ascii="Arial" w:hAnsi="Arial" w:cs="Arial"/>
              <w:sz w:val="20"/>
              <w:szCs w:val="20"/>
            </w:rPr>
            <w:t>Sylvie BORRELY</w:t>
          </w:r>
        </w:sdtContent>
      </w:sdt>
      <w:r>
        <w:rPr>
          <w:rFonts w:ascii="Arial" w:hAnsi="Arial" w:cs="Arial"/>
          <w:sz w:val="20"/>
          <w:szCs w:val="20"/>
        </w:rPr>
        <w:tab/>
      </w:r>
    </w:p>
    <w:p w14:paraId="55F09233" w14:textId="46DB5367" w:rsidR="00F17419" w:rsidRPr="00F32A35" w:rsidRDefault="009C46A3" w:rsidP="00E00B78">
      <w:pPr>
        <w:tabs>
          <w:tab w:val="center" w:pos="4536"/>
          <w:tab w:val="left" w:pos="6480"/>
        </w:tabs>
        <w:spacing w:line="240" w:lineRule="auto"/>
        <w:jc w:val="left"/>
        <w:rPr>
          <w:rFonts w:ascii="Arial" w:hAnsi="Arial" w:cs="Arial"/>
          <w:sz w:val="20"/>
          <w:szCs w:val="20"/>
        </w:rPr>
      </w:pPr>
      <w:r>
        <w:rPr>
          <w:rFonts w:ascii="Arial" w:hAnsi="Arial" w:cs="Arial"/>
          <w:sz w:val="20"/>
          <w:szCs w:val="20"/>
        </w:rPr>
        <w:tab/>
        <w:t>Centre de Cadarache RD 952</w:t>
      </w:r>
    </w:p>
    <w:p w14:paraId="00072EA9" w14:textId="5190F639" w:rsidR="00F17419" w:rsidRPr="00F32A35" w:rsidRDefault="00173F54" w:rsidP="00F17419">
      <w:pPr>
        <w:spacing w:line="240" w:lineRule="auto"/>
        <w:jc w:val="center"/>
        <w:rPr>
          <w:rFonts w:ascii="Arial" w:hAnsi="Arial" w:cs="Arial"/>
          <w:sz w:val="20"/>
          <w:szCs w:val="20"/>
        </w:rPr>
      </w:pPr>
      <w:sdt>
        <w:sdtPr>
          <w:rPr>
            <w:rFonts w:ascii="Arial" w:hAnsi="Arial" w:cs="Arial"/>
            <w:sz w:val="20"/>
            <w:szCs w:val="20"/>
          </w:rPr>
          <w:alias w:val="Adresse ?"/>
          <w:tag w:val="Adresse ?"/>
          <w:id w:val="-1987688337"/>
          <w:placeholder>
            <w:docPart w:val="E70AFDF3E0FE483CAA73C65808300E2F"/>
          </w:placeholder>
          <w15:color w:val="33CCCC"/>
          <w:dropDownList>
            <w:listItem w:displayText="92120 MONTROUGE" w:value="92120 MONTROUGE"/>
            <w:listItem w:displayText="92262 FONTENAY-AUX-ROSES CEDEX" w:value="92262 FONTENAY-AUX-ROSES CEDEX"/>
            <w:listItem w:displayText="13115 SAINT-PAUL-LEZ-DURANCE CEDEX " w:value="13115 SAINT-PAUL-LEZ-DURANCE CEDEX "/>
          </w:dropDownList>
        </w:sdtPr>
        <w:sdtEndPr/>
        <w:sdtContent>
          <w:r w:rsidR="009C46A3">
            <w:rPr>
              <w:rFonts w:ascii="Arial" w:hAnsi="Arial" w:cs="Arial"/>
              <w:sz w:val="20"/>
              <w:szCs w:val="20"/>
            </w:rPr>
            <w:t xml:space="preserve">13115 SAINT-PAUL-LEZ-DURANCE CEDEX </w:t>
          </w:r>
        </w:sdtContent>
      </w:sdt>
      <w:r w:rsidR="00F17419" w:rsidRPr="00F32A35">
        <w:rPr>
          <w:rFonts w:ascii="Arial" w:hAnsi="Arial" w:cs="Arial"/>
          <w:sz w:val="20"/>
          <w:szCs w:val="20"/>
        </w:rPr>
        <w:t xml:space="preserve"> </w:t>
      </w:r>
    </w:p>
    <w:p w14:paraId="7D724428" w14:textId="3AD64427" w:rsidR="003A7FA3" w:rsidRPr="00F32A35" w:rsidRDefault="003A7FA3" w:rsidP="003A7FA3">
      <w:pPr>
        <w:spacing w:line="240" w:lineRule="auto"/>
        <w:rPr>
          <w:rFonts w:ascii="Arial" w:hAnsi="Arial" w:cs="Arial"/>
          <w:sz w:val="20"/>
          <w:szCs w:val="20"/>
        </w:rPr>
      </w:pPr>
      <w:r w:rsidRPr="00F32A35">
        <w:rPr>
          <w:rFonts w:ascii="Arial" w:hAnsi="Arial" w:cs="Arial"/>
          <w:sz w:val="20"/>
          <w:szCs w:val="20"/>
        </w:rPr>
        <w:t>Les copies de sauvegarde seront acheminées aux frais et risques des candidats. La date et l'heure de réception doivent être déterminées de façon certaine. Il est conseillé de choisir un mode d'envoi avec suivi complet. L’</w:t>
      </w:r>
      <w:r w:rsidR="00EE1AE3" w:rsidRPr="00F32A35">
        <w:rPr>
          <w:rFonts w:ascii="Arial" w:hAnsi="Arial" w:cs="Arial"/>
          <w:sz w:val="20"/>
          <w:szCs w:val="20"/>
        </w:rPr>
        <w:t>ASNR</w:t>
      </w:r>
      <w:r w:rsidRPr="00F32A35">
        <w:rPr>
          <w:rFonts w:ascii="Arial" w:hAnsi="Arial" w:cs="Arial"/>
          <w:sz w:val="20"/>
          <w:szCs w:val="20"/>
        </w:rPr>
        <w:t xml:space="preserve"> ne peut procéder à l’ouverture d’une copie de sauvegarde que si l’ensemble des conditions suivantes sont réunies :</w:t>
      </w:r>
    </w:p>
    <w:p w14:paraId="23ADB49C" w14:textId="77777777" w:rsidR="003A7FA3" w:rsidRPr="00F32A35" w:rsidRDefault="003A7FA3" w:rsidP="00156703">
      <w:pPr>
        <w:pStyle w:val="Paragraphedeliste"/>
        <w:numPr>
          <w:ilvl w:val="0"/>
          <w:numId w:val="13"/>
        </w:numPr>
        <w:spacing w:line="240" w:lineRule="auto"/>
        <w:rPr>
          <w:rFonts w:ascii="Arial" w:hAnsi="Arial" w:cs="Arial"/>
          <w:sz w:val="20"/>
          <w:szCs w:val="20"/>
        </w:rPr>
      </w:pPr>
      <w:proofErr w:type="gramStart"/>
      <w:r w:rsidRPr="00F32A35">
        <w:rPr>
          <w:rFonts w:ascii="Arial" w:hAnsi="Arial" w:cs="Arial"/>
          <w:sz w:val="20"/>
          <w:szCs w:val="20"/>
        </w:rPr>
        <w:t>elle</w:t>
      </w:r>
      <w:proofErr w:type="gramEnd"/>
      <w:r w:rsidRPr="00F32A35">
        <w:rPr>
          <w:rFonts w:ascii="Arial" w:hAnsi="Arial" w:cs="Arial"/>
          <w:sz w:val="20"/>
          <w:szCs w:val="20"/>
        </w:rPr>
        <w:t xml:space="preserve"> a été reçue avant les date et heure de remise des plis mentionnées en page de garde du présent document ;</w:t>
      </w:r>
    </w:p>
    <w:p w14:paraId="59F684BC" w14:textId="77777777" w:rsidR="003A7FA3" w:rsidRPr="00F32A35" w:rsidRDefault="003A7FA3" w:rsidP="00156703">
      <w:pPr>
        <w:pStyle w:val="Paragraphedeliste"/>
        <w:numPr>
          <w:ilvl w:val="0"/>
          <w:numId w:val="13"/>
        </w:numPr>
        <w:spacing w:line="240" w:lineRule="auto"/>
        <w:rPr>
          <w:rFonts w:ascii="Arial" w:hAnsi="Arial" w:cs="Arial"/>
          <w:sz w:val="20"/>
          <w:szCs w:val="20"/>
        </w:rPr>
      </w:pPr>
      <w:proofErr w:type="gramStart"/>
      <w:r w:rsidRPr="00F32A35">
        <w:rPr>
          <w:rFonts w:ascii="Arial" w:hAnsi="Arial" w:cs="Arial"/>
          <w:sz w:val="20"/>
          <w:szCs w:val="20"/>
        </w:rPr>
        <w:t>elle</w:t>
      </w:r>
      <w:proofErr w:type="gramEnd"/>
      <w:r w:rsidRPr="00F32A35">
        <w:rPr>
          <w:rFonts w:ascii="Arial" w:hAnsi="Arial" w:cs="Arial"/>
          <w:sz w:val="20"/>
          <w:szCs w:val="20"/>
        </w:rPr>
        <w:t xml:space="preserve"> a été remise/envoyée sous enveloppe cachetée ou elle comporte la mention « copie de sauvegarde » ;</w:t>
      </w:r>
    </w:p>
    <w:p w14:paraId="614F05C0" w14:textId="77777777" w:rsidR="003A7FA3" w:rsidRPr="00F32A35" w:rsidRDefault="003A7FA3" w:rsidP="00156703">
      <w:pPr>
        <w:pStyle w:val="Paragraphedeliste"/>
        <w:numPr>
          <w:ilvl w:val="0"/>
          <w:numId w:val="13"/>
        </w:numPr>
        <w:spacing w:line="240" w:lineRule="auto"/>
        <w:rPr>
          <w:rFonts w:ascii="Arial" w:hAnsi="Arial" w:cs="Arial"/>
          <w:sz w:val="20"/>
          <w:szCs w:val="20"/>
        </w:rPr>
      </w:pPr>
      <w:proofErr w:type="gramStart"/>
      <w:r w:rsidRPr="00F32A35">
        <w:rPr>
          <w:rFonts w:ascii="Arial" w:hAnsi="Arial" w:cs="Arial"/>
          <w:sz w:val="20"/>
          <w:szCs w:val="20"/>
        </w:rPr>
        <w:t>les</w:t>
      </w:r>
      <w:proofErr w:type="gramEnd"/>
      <w:r w:rsidRPr="00F32A35">
        <w:rPr>
          <w:rFonts w:ascii="Arial" w:hAnsi="Arial" w:cs="Arial"/>
          <w:sz w:val="20"/>
          <w:szCs w:val="20"/>
        </w:rPr>
        <w:t xml:space="preserve"> circonstances de fait entrent dans le champ des cas d’ouverture de la copie de sauvegarde tels que fixés dans l’arrêté du 22 mars 2019 fixant les modalités de mise à disposition du dossier de la consultation et de la copie de sauvegarde :</w:t>
      </w:r>
    </w:p>
    <w:p w14:paraId="2F9C6E58" w14:textId="77777777" w:rsidR="003A7FA3" w:rsidRPr="00F32A35" w:rsidRDefault="003A7FA3" w:rsidP="00156703">
      <w:pPr>
        <w:pStyle w:val="Paragraphedeliste"/>
        <w:numPr>
          <w:ilvl w:val="0"/>
          <w:numId w:val="13"/>
        </w:numPr>
        <w:spacing w:line="240" w:lineRule="auto"/>
        <w:rPr>
          <w:rFonts w:ascii="Arial" w:hAnsi="Arial" w:cs="Arial"/>
          <w:sz w:val="20"/>
          <w:szCs w:val="20"/>
        </w:rPr>
      </w:pPr>
      <w:proofErr w:type="gramStart"/>
      <w:r w:rsidRPr="00F32A35">
        <w:rPr>
          <w:rFonts w:ascii="Arial" w:hAnsi="Arial" w:cs="Arial"/>
          <w:sz w:val="20"/>
          <w:szCs w:val="20"/>
        </w:rPr>
        <w:t>un</w:t>
      </w:r>
      <w:proofErr w:type="gramEnd"/>
      <w:r w:rsidRPr="00F32A35">
        <w:rPr>
          <w:rFonts w:ascii="Arial" w:hAnsi="Arial" w:cs="Arial"/>
          <w:sz w:val="20"/>
          <w:szCs w:val="20"/>
        </w:rPr>
        <w:t xml:space="preserve"> programme informatique malveillant est détecté dans les candidatures ou les offres transmises par voie électronique </w:t>
      </w:r>
      <w:proofErr w:type="gramStart"/>
      <w:r w:rsidRPr="00F32A35">
        <w:rPr>
          <w:rFonts w:ascii="Arial" w:hAnsi="Arial" w:cs="Arial"/>
          <w:sz w:val="20"/>
          <w:szCs w:val="20"/>
        </w:rPr>
        <w:t>ou</w:t>
      </w:r>
      <w:proofErr w:type="gramEnd"/>
      <w:r w:rsidRPr="00F32A35">
        <w:rPr>
          <w:rFonts w:ascii="Arial" w:hAnsi="Arial" w:cs="Arial"/>
          <w:sz w:val="20"/>
          <w:szCs w:val="20"/>
        </w:rPr>
        <w:t xml:space="preserve"> ;</w:t>
      </w:r>
    </w:p>
    <w:p w14:paraId="1F41E669" w14:textId="77777777" w:rsidR="003A7FA3" w:rsidRPr="00F32A35" w:rsidRDefault="003A7FA3" w:rsidP="00156703">
      <w:pPr>
        <w:pStyle w:val="Paragraphedeliste"/>
        <w:numPr>
          <w:ilvl w:val="0"/>
          <w:numId w:val="13"/>
        </w:numPr>
        <w:spacing w:line="240" w:lineRule="auto"/>
        <w:rPr>
          <w:rFonts w:ascii="Arial" w:hAnsi="Arial" w:cs="Arial"/>
          <w:sz w:val="20"/>
          <w:szCs w:val="20"/>
        </w:rPr>
      </w:pPr>
      <w:proofErr w:type="gramStart"/>
      <w:r w:rsidRPr="00F32A35">
        <w:rPr>
          <w:rFonts w:ascii="Arial" w:hAnsi="Arial" w:cs="Arial"/>
          <w:sz w:val="20"/>
          <w:szCs w:val="20"/>
        </w:rPr>
        <w:t>une</w:t>
      </w:r>
      <w:proofErr w:type="gramEnd"/>
      <w:r w:rsidRPr="00F32A35">
        <w:rPr>
          <w:rFonts w:ascii="Arial" w:hAnsi="Arial" w:cs="Arial"/>
          <w:sz w:val="20"/>
          <w:szCs w:val="20"/>
        </w:rPr>
        <w:t xml:space="preserv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3E3105B7" w14:textId="77777777" w:rsidR="003A7FA3" w:rsidRPr="00F32A35" w:rsidRDefault="003A7FA3" w:rsidP="003A7FA3">
      <w:pPr>
        <w:spacing w:line="240" w:lineRule="auto"/>
        <w:rPr>
          <w:rFonts w:ascii="Arial" w:hAnsi="Arial" w:cs="Arial"/>
          <w:sz w:val="20"/>
          <w:szCs w:val="20"/>
        </w:rPr>
      </w:pPr>
      <w:r w:rsidRPr="00F32A35">
        <w:rPr>
          <w:rFonts w:ascii="Arial" w:hAnsi="Arial" w:cs="Arial"/>
          <w:sz w:val="20"/>
          <w:szCs w:val="20"/>
        </w:rPr>
        <w:t>A défaut, elles ne seront pas ouvertes et seront détruites.</w:t>
      </w:r>
    </w:p>
    <w:p w14:paraId="79B50077" w14:textId="77777777" w:rsidR="003A7FA3" w:rsidRPr="00F32A35" w:rsidRDefault="003A7FA3" w:rsidP="003A7FA3">
      <w:pPr>
        <w:spacing w:line="240" w:lineRule="auto"/>
        <w:rPr>
          <w:rFonts w:ascii="Arial" w:hAnsi="Arial" w:cs="Arial"/>
          <w:sz w:val="20"/>
          <w:szCs w:val="20"/>
        </w:rPr>
      </w:pPr>
      <w:r w:rsidRPr="00F32A35">
        <w:rPr>
          <w:rFonts w:ascii="Arial" w:hAnsi="Arial" w:cs="Arial"/>
          <w:sz w:val="20"/>
          <w:szCs w:val="20"/>
        </w:rPr>
        <w:t>Par ailleurs, dans le cas où le pouvoir adjudicateur aurait procédé à l’ouverture d’une copie de sauvegarde dans les conditions précitées, cette dernière sera écartée et détruite dès lors qu’un programme informatique malveillant aura été détecté.</w:t>
      </w:r>
    </w:p>
    <w:p w14:paraId="250163F3" w14:textId="73505E44" w:rsidR="00840614" w:rsidRPr="00F32A35" w:rsidRDefault="006F7BB1" w:rsidP="00156703">
      <w:pPr>
        <w:pStyle w:val="Titre4"/>
        <w:numPr>
          <w:ilvl w:val="0"/>
          <w:numId w:val="29"/>
        </w:numPr>
        <w:rPr>
          <w:rFonts w:ascii="Arial" w:hAnsi="Arial" w:cs="Arial"/>
          <w:sz w:val="20"/>
          <w:szCs w:val="20"/>
        </w:rPr>
      </w:pPr>
      <w:r w:rsidRPr="00F32A35">
        <w:rPr>
          <w:rFonts w:ascii="Arial" w:hAnsi="Arial" w:cs="Arial"/>
          <w:sz w:val="20"/>
          <w:szCs w:val="20"/>
        </w:rPr>
        <w:lastRenderedPageBreak/>
        <w:t>Modalités d’échanges électroniques</w:t>
      </w:r>
    </w:p>
    <w:p w14:paraId="35853DAE" w14:textId="557C8EDB" w:rsidR="003A7FA3" w:rsidRPr="00F32A35" w:rsidRDefault="003A7FA3" w:rsidP="003A7FA3">
      <w:pPr>
        <w:spacing w:line="240" w:lineRule="auto"/>
        <w:rPr>
          <w:rFonts w:ascii="Arial" w:hAnsi="Arial" w:cs="Arial"/>
          <w:sz w:val="20"/>
          <w:szCs w:val="20"/>
        </w:rPr>
      </w:pPr>
      <w:r w:rsidRPr="00F32A35">
        <w:rPr>
          <w:rFonts w:ascii="Arial" w:hAnsi="Arial" w:cs="Arial"/>
          <w:sz w:val="20"/>
          <w:szCs w:val="20"/>
        </w:rPr>
        <w:t>Le procédé de transmission imposé pour l’envoi des candidatures et des offres est la voie dématérialisée. Pour chaque étape de la procédure, les candidats devront respecter ce mode de transmission pour l'ensemble des documents qu'ils transmettent à l'</w:t>
      </w:r>
      <w:r w:rsidR="00EE1AE3" w:rsidRPr="00F32A35">
        <w:rPr>
          <w:rFonts w:ascii="Arial" w:hAnsi="Arial" w:cs="Arial"/>
          <w:sz w:val="20"/>
          <w:szCs w:val="20"/>
        </w:rPr>
        <w:t>ASNR</w:t>
      </w:r>
      <w:r w:rsidRPr="00F32A35">
        <w:rPr>
          <w:rFonts w:ascii="Arial" w:hAnsi="Arial" w:cs="Arial"/>
          <w:sz w:val="20"/>
          <w:szCs w:val="20"/>
        </w:rPr>
        <w:t>.</w:t>
      </w:r>
    </w:p>
    <w:p w14:paraId="539C123A" w14:textId="77777777" w:rsidR="003A7FA3" w:rsidRPr="00F32A35" w:rsidRDefault="003A7FA3" w:rsidP="00156703">
      <w:pPr>
        <w:pStyle w:val="Paragraphedeliste"/>
        <w:numPr>
          <w:ilvl w:val="0"/>
          <w:numId w:val="30"/>
        </w:numPr>
        <w:spacing w:before="120" w:after="0" w:line="360" w:lineRule="auto"/>
        <w:rPr>
          <w:rFonts w:ascii="Arial" w:hAnsi="Arial" w:cs="Arial"/>
          <w:b/>
          <w:bCs/>
          <w:sz w:val="20"/>
          <w:szCs w:val="20"/>
        </w:rPr>
      </w:pPr>
      <w:r w:rsidRPr="00F32A35">
        <w:rPr>
          <w:rFonts w:ascii="Arial" w:hAnsi="Arial" w:cs="Arial"/>
          <w:b/>
          <w:bCs/>
          <w:sz w:val="20"/>
          <w:szCs w:val="20"/>
        </w:rPr>
        <w:t>Transmission du DCE</w:t>
      </w:r>
    </w:p>
    <w:p w14:paraId="06A9A9F9" w14:textId="351429A6" w:rsidR="009B1CF8" w:rsidRPr="00F32A35" w:rsidRDefault="003A7FA3" w:rsidP="003A7FA3">
      <w:pPr>
        <w:rPr>
          <w:rFonts w:ascii="Arial" w:hAnsi="Arial" w:cs="Arial"/>
          <w:sz w:val="20"/>
          <w:szCs w:val="20"/>
          <w:lang w:eastAsia="fr-FR"/>
        </w:rPr>
      </w:pPr>
      <w:r w:rsidRPr="00F32A35">
        <w:rPr>
          <w:rFonts w:ascii="Arial" w:hAnsi="Arial" w:cs="Arial"/>
          <w:sz w:val="20"/>
          <w:szCs w:val="20"/>
          <w:lang w:eastAsia="fr-FR"/>
        </w:rPr>
        <w:t xml:space="preserve">Le DCE est </w:t>
      </w:r>
      <w:r w:rsidR="00942129" w:rsidRPr="00F32A35">
        <w:rPr>
          <w:rFonts w:ascii="Arial" w:hAnsi="Arial" w:cs="Arial"/>
          <w:sz w:val="20"/>
          <w:szCs w:val="20"/>
        </w:rPr>
        <w:t>transmis en intégralité au moment de l’invitation à soumissionner.</w:t>
      </w:r>
    </w:p>
    <w:p w14:paraId="74555DA7" w14:textId="47E1D5C9" w:rsidR="003A7FA3" w:rsidRPr="00F32A35" w:rsidRDefault="003A7FA3" w:rsidP="003A7FA3">
      <w:pPr>
        <w:spacing w:line="240" w:lineRule="auto"/>
        <w:rPr>
          <w:rFonts w:ascii="Arial" w:hAnsi="Arial" w:cs="Arial"/>
          <w:sz w:val="20"/>
          <w:szCs w:val="20"/>
        </w:rPr>
      </w:pPr>
      <w:r w:rsidRPr="00F32A35">
        <w:rPr>
          <w:rFonts w:ascii="Arial" w:hAnsi="Arial" w:cs="Arial"/>
          <w:sz w:val="20"/>
          <w:szCs w:val="20"/>
        </w:rPr>
        <w:t>Lors du téléchargement du dossier de consultation, le candidat est invité à renseigner sa raison sociale, le nom de la personne physique téléchargeant les documents et une adresse électronique permettant d’assurer de façon certaine une correspondance électronique, afin qu'il puisse, le cas échéant, bénéficier de toutes les informations complémentaires diffusées lors du déroulement de la présente consultation, en particulier les éventuelles questions/réponses ou report de délais de remise des plis ainsi que des divers échanges avec l’</w:t>
      </w:r>
      <w:r w:rsidR="00EE1AE3" w:rsidRPr="00F32A35">
        <w:rPr>
          <w:rFonts w:ascii="Arial" w:hAnsi="Arial" w:cs="Arial"/>
          <w:sz w:val="20"/>
          <w:szCs w:val="20"/>
        </w:rPr>
        <w:t>ASNR</w:t>
      </w:r>
      <w:r w:rsidRPr="00F32A35">
        <w:rPr>
          <w:rFonts w:ascii="Arial" w:hAnsi="Arial" w:cs="Arial"/>
          <w:sz w:val="20"/>
          <w:szCs w:val="20"/>
        </w:rPr>
        <w:t xml:space="preserve"> (tels que demande de complément, invitation aux négociations, résultats de la consultation, notification du marché ou de l’accord-cadre).</w:t>
      </w:r>
    </w:p>
    <w:p w14:paraId="09F6D784" w14:textId="7255E5A2" w:rsidR="003A7FA3" w:rsidRPr="00F32A35" w:rsidRDefault="003A7FA3" w:rsidP="003A7FA3">
      <w:pPr>
        <w:spacing w:line="240" w:lineRule="auto"/>
        <w:rPr>
          <w:rFonts w:ascii="Arial" w:hAnsi="Arial" w:cs="Arial"/>
          <w:sz w:val="20"/>
          <w:szCs w:val="20"/>
        </w:rPr>
      </w:pPr>
      <w:r w:rsidRPr="00F32A35">
        <w:rPr>
          <w:rFonts w:ascii="Arial" w:hAnsi="Arial" w:cs="Arial"/>
          <w:sz w:val="20"/>
          <w:szCs w:val="20"/>
        </w:rPr>
        <w:t>En cas de changement d’adresse pendant la procédure de passation, la nouvelle adresse devra être communiquée dans les meilleurs délais à l’</w:t>
      </w:r>
      <w:r w:rsidR="00EE1AE3" w:rsidRPr="00F32A35">
        <w:rPr>
          <w:rFonts w:ascii="Arial" w:hAnsi="Arial" w:cs="Arial"/>
          <w:sz w:val="20"/>
          <w:szCs w:val="20"/>
        </w:rPr>
        <w:t>ASNR</w:t>
      </w:r>
      <w:r w:rsidRPr="00F32A35">
        <w:rPr>
          <w:rFonts w:ascii="Arial" w:hAnsi="Arial" w:cs="Arial"/>
          <w:sz w:val="20"/>
          <w:szCs w:val="20"/>
        </w:rPr>
        <w:t xml:space="preserve"> via la plateforme PLACE.</w:t>
      </w:r>
    </w:p>
    <w:p w14:paraId="5DB6A291" w14:textId="77777777" w:rsidR="003A7FA3" w:rsidRPr="00F32A35" w:rsidRDefault="003A7FA3" w:rsidP="003A7FA3">
      <w:pPr>
        <w:spacing w:line="240" w:lineRule="auto"/>
        <w:rPr>
          <w:rFonts w:ascii="Arial" w:hAnsi="Arial" w:cs="Arial"/>
          <w:sz w:val="20"/>
          <w:szCs w:val="20"/>
        </w:rPr>
      </w:pPr>
      <w:r w:rsidRPr="00F32A35">
        <w:rPr>
          <w:rFonts w:ascii="Arial" w:hAnsi="Arial" w:cs="Arial"/>
          <w:sz w:val="20"/>
          <w:szCs w:val="20"/>
        </w:rPr>
        <w:t>Le candidat ne pourra porter aucune réclamation s'il ne bénéficie pas de tous les échanges et informations complémentaires diffusés par la plateforme de dématérialisation lors du déroulement de la présente consultation, en raison d'une erreur qu'il aurait faite dans la</w:t>
      </w:r>
      <w:r w:rsidRPr="00F32A35">
        <w:rPr>
          <w:rFonts w:ascii="Arial" w:hAnsi="Arial" w:cs="Arial"/>
          <w:color w:val="000000"/>
          <w:sz w:val="20"/>
          <w:szCs w:val="20"/>
        </w:rPr>
        <w:t xml:space="preserve"> </w:t>
      </w:r>
      <w:r w:rsidRPr="00F32A35">
        <w:rPr>
          <w:rFonts w:ascii="Arial" w:hAnsi="Arial" w:cs="Arial"/>
          <w:sz w:val="20"/>
          <w:szCs w:val="20"/>
        </w:rPr>
        <w:t>saisie de son adresse électronique, en cas de suppression ou de modification de ladite adresse électronique.</w:t>
      </w:r>
    </w:p>
    <w:p w14:paraId="428776AF" w14:textId="77777777" w:rsidR="003A7FA3" w:rsidRPr="00F32A35" w:rsidRDefault="003A7FA3" w:rsidP="00156703">
      <w:pPr>
        <w:pStyle w:val="Paragraphedeliste"/>
        <w:numPr>
          <w:ilvl w:val="0"/>
          <w:numId w:val="30"/>
        </w:numPr>
        <w:spacing w:before="120" w:after="0" w:line="360" w:lineRule="auto"/>
        <w:rPr>
          <w:rFonts w:ascii="Arial" w:hAnsi="Arial" w:cs="Arial"/>
          <w:b/>
          <w:bCs/>
          <w:sz w:val="20"/>
          <w:szCs w:val="20"/>
        </w:rPr>
      </w:pPr>
      <w:r w:rsidRPr="00F32A35">
        <w:rPr>
          <w:rFonts w:ascii="Arial" w:hAnsi="Arial" w:cs="Arial"/>
          <w:b/>
          <w:bCs/>
          <w:sz w:val="20"/>
          <w:szCs w:val="20"/>
        </w:rPr>
        <w:t>Modalités de dépôt de plis</w:t>
      </w:r>
    </w:p>
    <w:p w14:paraId="61E0E187" w14:textId="065E542F" w:rsidR="003A7FA3" w:rsidRPr="00F32A35" w:rsidRDefault="003A7FA3" w:rsidP="003A7FA3">
      <w:pPr>
        <w:tabs>
          <w:tab w:val="left" w:pos="142"/>
        </w:tabs>
        <w:spacing w:line="240" w:lineRule="auto"/>
        <w:rPr>
          <w:rFonts w:ascii="Arial" w:hAnsi="Arial" w:cs="Arial"/>
          <w:sz w:val="20"/>
          <w:szCs w:val="20"/>
        </w:rPr>
      </w:pPr>
      <w:r w:rsidRPr="00F32A35">
        <w:rPr>
          <w:rFonts w:ascii="Arial" w:hAnsi="Arial" w:cs="Arial"/>
          <w:sz w:val="20"/>
          <w:szCs w:val="20"/>
        </w:rPr>
        <w:t>Tout fichier constitutif de la candidature et/ou de l'offre devra être exempt d'un quelconque virus informatique et devra être préalablement traité, à cette fin, par le soumissionnaire par un anti-virus régulièrement mis à jour. Il en est de même pour tout autre fichier échangé dans le cadre de cette procédure de marché public. L’</w:t>
      </w:r>
      <w:r w:rsidR="00EE1AE3" w:rsidRPr="00F32A35">
        <w:rPr>
          <w:rFonts w:ascii="Arial" w:hAnsi="Arial" w:cs="Arial"/>
          <w:sz w:val="20"/>
          <w:szCs w:val="20"/>
        </w:rPr>
        <w:t>ASNR</w:t>
      </w:r>
      <w:r w:rsidRPr="00F32A35">
        <w:rPr>
          <w:rFonts w:ascii="Arial" w:hAnsi="Arial" w:cs="Arial"/>
          <w:sz w:val="20"/>
          <w:szCs w:val="20"/>
        </w:rPr>
        <w:t xml:space="preserve"> pourra procéder à un archivage de sécurité de tout fichier contenant un virus informatique. Dès lors, celui-ci sera réputé n'avoir jamais été reçu. </w:t>
      </w:r>
    </w:p>
    <w:p w14:paraId="0B38DC9A" w14:textId="77777777" w:rsidR="003A7FA3" w:rsidRPr="00F32A35" w:rsidRDefault="003A7FA3" w:rsidP="003A7FA3">
      <w:pPr>
        <w:spacing w:line="240" w:lineRule="auto"/>
        <w:rPr>
          <w:rFonts w:ascii="Arial" w:hAnsi="Arial" w:cs="Arial"/>
          <w:sz w:val="20"/>
          <w:szCs w:val="20"/>
        </w:rPr>
      </w:pPr>
      <w:r w:rsidRPr="00F32A35">
        <w:rPr>
          <w:rFonts w:ascii="Arial" w:hAnsi="Arial" w:cs="Arial"/>
          <w:sz w:val="20"/>
          <w:szCs w:val="20"/>
        </w:rPr>
        <w:t>La réponse devra parvenir avant les dates et heure indiquées sur la page de garde du présent règlement aux formats électroniques suivants : Word (doc, docx), Excel (</w:t>
      </w:r>
      <w:proofErr w:type="spellStart"/>
      <w:r w:rsidRPr="00F32A35">
        <w:rPr>
          <w:rFonts w:ascii="Arial" w:hAnsi="Arial" w:cs="Arial"/>
          <w:sz w:val="20"/>
          <w:szCs w:val="20"/>
        </w:rPr>
        <w:t>xls</w:t>
      </w:r>
      <w:proofErr w:type="spellEnd"/>
      <w:r w:rsidRPr="00F32A35">
        <w:rPr>
          <w:rFonts w:ascii="Arial" w:hAnsi="Arial" w:cs="Arial"/>
          <w:sz w:val="20"/>
          <w:szCs w:val="20"/>
        </w:rPr>
        <w:t xml:space="preserve">, </w:t>
      </w:r>
      <w:proofErr w:type="spellStart"/>
      <w:r w:rsidRPr="00F32A35">
        <w:rPr>
          <w:rFonts w:ascii="Arial" w:hAnsi="Arial" w:cs="Arial"/>
          <w:sz w:val="20"/>
          <w:szCs w:val="20"/>
        </w:rPr>
        <w:t>xlsm</w:t>
      </w:r>
      <w:proofErr w:type="spellEnd"/>
      <w:r w:rsidRPr="00F32A35">
        <w:rPr>
          <w:rFonts w:ascii="Arial" w:hAnsi="Arial" w:cs="Arial"/>
          <w:sz w:val="20"/>
          <w:szCs w:val="20"/>
        </w:rPr>
        <w:t>), Acrobat (</w:t>
      </w:r>
      <w:proofErr w:type="spellStart"/>
      <w:r w:rsidRPr="00F32A35">
        <w:rPr>
          <w:rFonts w:ascii="Arial" w:hAnsi="Arial" w:cs="Arial"/>
          <w:sz w:val="20"/>
          <w:szCs w:val="20"/>
        </w:rPr>
        <w:t>pdf</w:t>
      </w:r>
      <w:proofErr w:type="spellEnd"/>
      <w:r w:rsidRPr="00F32A35">
        <w:rPr>
          <w:rFonts w:ascii="Arial" w:hAnsi="Arial" w:cs="Arial"/>
          <w:sz w:val="20"/>
          <w:szCs w:val="20"/>
        </w:rPr>
        <w:t>).</w:t>
      </w:r>
    </w:p>
    <w:p w14:paraId="1F73AA48" w14:textId="3130FA67" w:rsidR="003A7FA3" w:rsidRPr="00F32A35" w:rsidRDefault="003A7FA3" w:rsidP="003A7FA3">
      <w:pPr>
        <w:spacing w:line="240" w:lineRule="auto"/>
        <w:rPr>
          <w:rFonts w:ascii="Arial" w:hAnsi="Arial" w:cs="Arial"/>
          <w:sz w:val="20"/>
          <w:szCs w:val="20"/>
        </w:rPr>
      </w:pPr>
      <w:r w:rsidRPr="00F32A35">
        <w:rPr>
          <w:rFonts w:ascii="Arial" w:hAnsi="Arial" w:cs="Arial"/>
          <w:sz w:val="20"/>
          <w:szCs w:val="20"/>
        </w:rPr>
        <w:t>Le candidat déposera son pli sur la plateforme dématérialisée PLACE, utilisée par l’</w:t>
      </w:r>
      <w:r w:rsidR="00EE1AE3" w:rsidRPr="00F32A35">
        <w:rPr>
          <w:rFonts w:ascii="Arial" w:hAnsi="Arial" w:cs="Arial"/>
          <w:sz w:val="20"/>
          <w:szCs w:val="20"/>
        </w:rPr>
        <w:t>ASNR</w:t>
      </w:r>
      <w:r w:rsidRPr="00F32A35">
        <w:rPr>
          <w:rFonts w:ascii="Arial" w:hAnsi="Arial" w:cs="Arial"/>
          <w:sz w:val="20"/>
          <w:szCs w:val="20"/>
        </w:rPr>
        <w:t xml:space="preserve"> : </w:t>
      </w:r>
      <w:hyperlink r:id="rId17" w:history="1">
        <w:r w:rsidRPr="00F32A35">
          <w:rPr>
            <w:rStyle w:val="Lienhypertexte"/>
            <w:rFonts w:ascii="Arial" w:hAnsi="Arial" w:cs="Arial"/>
            <w:sz w:val="20"/>
            <w:szCs w:val="20"/>
          </w:rPr>
          <w:t>https://www.marches-publics.gouv.fr/</w:t>
        </w:r>
      </w:hyperlink>
      <w:r w:rsidRPr="00F32A35">
        <w:rPr>
          <w:rFonts w:ascii="Arial" w:hAnsi="Arial" w:cs="Arial"/>
          <w:sz w:val="20"/>
          <w:szCs w:val="20"/>
        </w:rPr>
        <w:t xml:space="preserve">  </w:t>
      </w:r>
    </w:p>
    <w:p w14:paraId="3741E3F9" w14:textId="720E2CAD" w:rsidR="003A7FA3" w:rsidRPr="00F32A35" w:rsidRDefault="003A7FA3" w:rsidP="003A7FA3">
      <w:pPr>
        <w:jc w:val="left"/>
        <w:rPr>
          <w:rFonts w:ascii="Arial" w:eastAsia="Times New Roman" w:hAnsi="Arial" w:cs="Arial"/>
          <w:b/>
          <w:sz w:val="20"/>
          <w:szCs w:val="20"/>
          <w:u w:val="single"/>
          <w:lang w:eastAsia="fr-FR"/>
        </w:rPr>
      </w:pPr>
    </w:p>
    <w:p w14:paraId="0CE5B4CB" w14:textId="47809BBA" w:rsidR="006F7BB1" w:rsidRPr="00F32A35" w:rsidRDefault="006F7BB1" w:rsidP="00156703">
      <w:pPr>
        <w:pStyle w:val="Titre4"/>
        <w:numPr>
          <w:ilvl w:val="0"/>
          <w:numId w:val="29"/>
        </w:numPr>
        <w:rPr>
          <w:rFonts w:ascii="Arial" w:hAnsi="Arial" w:cs="Arial"/>
          <w:sz w:val="20"/>
          <w:szCs w:val="20"/>
        </w:rPr>
      </w:pPr>
      <w:r w:rsidRPr="00F32A35">
        <w:rPr>
          <w:rFonts w:ascii="Arial" w:hAnsi="Arial" w:cs="Arial"/>
          <w:sz w:val="20"/>
          <w:szCs w:val="20"/>
        </w:rPr>
        <w:t>Signature électronique</w:t>
      </w:r>
    </w:p>
    <w:p w14:paraId="7842CD2E" w14:textId="77777777" w:rsidR="00156703" w:rsidRPr="00F32A35" w:rsidRDefault="00156703" w:rsidP="00156703">
      <w:pPr>
        <w:pStyle w:val="Paragraphedeliste"/>
        <w:numPr>
          <w:ilvl w:val="0"/>
          <w:numId w:val="34"/>
        </w:numPr>
        <w:spacing w:before="120" w:after="0" w:line="360" w:lineRule="auto"/>
        <w:rPr>
          <w:rFonts w:ascii="Arial" w:hAnsi="Arial" w:cs="Arial"/>
          <w:b/>
          <w:bCs/>
          <w:sz w:val="20"/>
          <w:szCs w:val="20"/>
        </w:rPr>
      </w:pPr>
      <w:r w:rsidRPr="00F32A35">
        <w:rPr>
          <w:rFonts w:ascii="Arial" w:hAnsi="Arial" w:cs="Arial"/>
          <w:b/>
          <w:bCs/>
          <w:sz w:val="20"/>
          <w:szCs w:val="20"/>
        </w:rPr>
        <w:t>Par votre prestataire de confiance</w:t>
      </w:r>
    </w:p>
    <w:p w14:paraId="35C65E83" w14:textId="73175D38" w:rsidR="00156703" w:rsidRPr="00F32A35" w:rsidRDefault="00156703" w:rsidP="00156703">
      <w:pPr>
        <w:tabs>
          <w:tab w:val="left" w:pos="142"/>
        </w:tabs>
        <w:spacing w:line="240" w:lineRule="auto"/>
        <w:rPr>
          <w:rFonts w:ascii="Arial" w:hAnsi="Arial" w:cs="Arial"/>
          <w:sz w:val="20"/>
          <w:szCs w:val="20"/>
        </w:rPr>
      </w:pPr>
      <w:r w:rsidRPr="00F32A35">
        <w:rPr>
          <w:rFonts w:ascii="Arial" w:hAnsi="Arial" w:cs="Arial"/>
          <w:sz w:val="20"/>
          <w:szCs w:val="20"/>
        </w:rPr>
        <w:t>Au moment de l’attribution du marché, l’</w:t>
      </w:r>
      <w:r w:rsidR="00EE1AE3" w:rsidRPr="00F32A35">
        <w:rPr>
          <w:rFonts w:ascii="Arial" w:hAnsi="Arial" w:cs="Arial"/>
          <w:sz w:val="20"/>
          <w:szCs w:val="20"/>
        </w:rPr>
        <w:t>ASNR</w:t>
      </w:r>
      <w:r w:rsidRPr="00F32A35">
        <w:rPr>
          <w:rFonts w:ascii="Arial" w:hAnsi="Arial" w:cs="Arial"/>
          <w:sz w:val="20"/>
          <w:szCs w:val="20"/>
        </w:rPr>
        <w:t xml:space="preserve"> impose la signature électronique de l’acte d’engagement. La signature se fera via l’utilisation de certificats de signature électronique répondant au référentiel général de sécurité et l’application du règlement </w:t>
      </w:r>
      <w:proofErr w:type="spellStart"/>
      <w:r w:rsidRPr="00F32A35">
        <w:rPr>
          <w:rFonts w:ascii="Arial" w:hAnsi="Arial" w:cs="Arial"/>
          <w:sz w:val="20"/>
          <w:szCs w:val="20"/>
        </w:rPr>
        <w:t>eIDAS</w:t>
      </w:r>
      <w:proofErr w:type="spellEnd"/>
      <w:r w:rsidRPr="00F32A35">
        <w:rPr>
          <w:rFonts w:ascii="Arial" w:hAnsi="Arial" w:cs="Arial"/>
          <w:sz w:val="20"/>
          <w:szCs w:val="20"/>
        </w:rPr>
        <w:t xml:space="preserve">. Ils devront être valides (non expirés et non révoqués). Ces certificats de signature électronique qualifiés entrent au moins dans l'une des catégories suivantes : </w:t>
      </w:r>
    </w:p>
    <w:p w14:paraId="1624AAB9" w14:textId="77777777" w:rsidR="00156703" w:rsidRPr="00F32A35" w:rsidRDefault="00156703" w:rsidP="00156703">
      <w:pPr>
        <w:pStyle w:val="Paragraphedeliste"/>
        <w:numPr>
          <w:ilvl w:val="0"/>
          <w:numId w:val="35"/>
        </w:numPr>
        <w:tabs>
          <w:tab w:val="left" w:pos="142"/>
        </w:tabs>
        <w:spacing w:line="240" w:lineRule="auto"/>
        <w:rPr>
          <w:rFonts w:ascii="Arial" w:hAnsi="Arial" w:cs="Arial"/>
          <w:sz w:val="20"/>
          <w:szCs w:val="20"/>
        </w:rPr>
      </w:pPr>
      <w:proofErr w:type="gramStart"/>
      <w:r w:rsidRPr="00F32A35">
        <w:rPr>
          <w:rFonts w:ascii="Arial" w:hAnsi="Arial" w:cs="Arial"/>
          <w:b/>
          <w:bCs/>
          <w:sz w:val="20"/>
          <w:szCs w:val="20"/>
        </w:rPr>
        <w:t>un</w:t>
      </w:r>
      <w:proofErr w:type="gramEnd"/>
      <w:r w:rsidRPr="00F32A35">
        <w:rPr>
          <w:rFonts w:ascii="Arial" w:hAnsi="Arial" w:cs="Arial"/>
          <w:b/>
          <w:bCs/>
          <w:sz w:val="20"/>
          <w:szCs w:val="20"/>
        </w:rPr>
        <w:t xml:space="preserve"> certificat qualifié délivré par un prestataire de service de confiance</w:t>
      </w:r>
      <w:r w:rsidRPr="00F32A35">
        <w:rPr>
          <w:rFonts w:ascii="Arial" w:hAnsi="Arial" w:cs="Arial"/>
          <w:sz w:val="20"/>
          <w:szCs w:val="20"/>
        </w:rPr>
        <w:t xml:space="preserve"> qualifié répondant aux exigences de l’arrêté du 22 mars 2019 relatif à la signature électronique des contrats de la commande </w:t>
      </w:r>
      <w:proofErr w:type="gramStart"/>
      <w:r w:rsidRPr="00F32A35">
        <w:rPr>
          <w:rFonts w:ascii="Arial" w:hAnsi="Arial" w:cs="Arial"/>
          <w:sz w:val="20"/>
          <w:szCs w:val="20"/>
        </w:rPr>
        <w:t>publique;</w:t>
      </w:r>
      <w:proofErr w:type="gramEnd"/>
      <w:r w:rsidRPr="00F32A35">
        <w:rPr>
          <w:rFonts w:ascii="Arial" w:hAnsi="Arial" w:cs="Arial"/>
          <w:sz w:val="20"/>
          <w:szCs w:val="20"/>
        </w:rPr>
        <w:t xml:space="preserve"> </w:t>
      </w:r>
    </w:p>
    <w:p w14:paraId="17B63A99" w14:textId="77777777" w:rsidR="00156703" w:rsidRPr="00F32A35" w:rsidRDefault="00156703" w:rsidP="00156703">
      <w:pPr>
        <w:pStyle w:val="Paragraphedeliste"/>
        <w:numPr>
          <w:ilvl w:val="0"/>
          <w:numId w:val="35"/>
        </w:numPr>
        <w:tabs>
          <w:tab w:val="left" w:pos="142"/>
        </w:tabs>
        <w:spacing w:line="240" w:lineRule="auto"/>
        <w:rPr>
          <w:rFonts w:ascii="Arial" w:hAnsi="Arial" w:cs="Arial"/>
          <w:sz w:val="20"/>
          <w:szCs w:val="20"/>
        </w:rPr>
      </w:pPr>
      <w:proofErr w:type="gramStart"/>
      <w:r w:rsidRPr="00F32A35">
        <w:rPr>
          <w:rFonts w:ascii="Arial" w:hAnsi="Arial" w:cs="Arial"/>
          <w:b/>
          <w:bCs/>
          <w:sz w:val="20"/>
          <w:szCs w:val="20"/>
        </w:rPr>
        <w:t>un</w:t>
      </w:r>
      <w:proofErr w:type="gramEnd"/>
      <w:r w:rsidRPr="00F32A35">
        <w:rPr>
          <w:rFonts w:ascii="Arial" w:hAnsi="Arial" w:cs="Arial"/>
          <w:b/>
          <w:bCs/>
          <w:sz w:val="20"/>
          <w:szCs w:val="20"/>
        </w:rPr>
        <w:t xml:space="preserve"> certificat délivré par une autorité de certification, française ou étrangère, qui répond aux exigences équivalentes à l'annexe I du règlement susvisé</w:t>
      </w:r>
      <w:r w:rsidRPr="00F32A35">
        <w:rPr>
          <w:rFonts w:ascii="Arial" w:hAnsi="Arial" w:cs="Arial"/>
          <w:sz w:val="20"/>
          <w:szCs w:val="20"/>
        </w:rPr>
        <w:t>.</w:t>
      </w:r>
    </w:p>
    <w:p w14:paraId="44F2CCAF" w14:textId="1B4ACD71" w:rsidR="00156703" w:rsidRPr="00F32A35" w:rsidRDefault="00156703" w:rsidP="00156703">
      <w:pPr>
        <w:tabs>
          <w:tab w:val="left" w:pos="142"/>
        </w:tabs>
        <w:spacing w:line="240" w:lineRule="auto"/>
        <w:rPr>
          <w:rFonts w:ascii="Arial" w:hAnsi="Arial" w:cs="Arial"/>
          <w:sz w:val="20"/>
          <w:szCs w:val="20"/>
        </w:rPr>
      </w:pPr>
      <w:r w:rsidRPr="00F32A35">
        <w:rPr>
          <w:rFonts w:ascii="Arial" w:hAnsi="Arial" w:cs="Arial"/>
          <w:sz w:val="20"/>
          <w:szCs w:val="20"/>
        </w:rPr>
        <w:t xml:space="preserve">Les formats de signatures sont </w:t>
      </w:r>
      <w:proofErr w:type="spellStart"/>
      <w:r w:rsidRPr="00F32A35">
        <w:rPr>
          <w:rFonts w:ascii="Arial" w:hAnsi="Arial" w:cs="Arial"/>
          <w:sz w:val="20"/>
          <w:szCs w:val="20"/>
        </w:rPr>
        <w:t>XAdES</w:t>
      </w:r>
      <w:proofErr w:type="spellEnd"/>
      <w:r w:rsidRPr="00F32A35">
        <w:rPr>
          <w:rFonts w:ascii="Arial" w:hAnsi="Arial" w:cs="Arial"/>
          <w:sz w:val="20"/>
          <w:szCs w:val="20"/>
        </w:rPr>
        <w:t xml:space="preserve">, </w:t>
      </w:r>
      <w:proofErr w:type="spellStart"/>
      <w:r w:rsidRPr="00F32A35">
        <w:rPr>
          <w:rFonts w:ascii="Arial" w:hAnsi="Arial" w:cs="Arial"/>
          <w:sz w:val="20"/>
          <w:szCs w:val="20"/>
        </w:rPr>
        <w:t>CAdES</w:t>
      </w:r>
      <w:proofErr w:type="spellEnd"/>
      <w:r w:rsidRPr="00F32A35">
        <w:rPr>
          <w:rFonts w:ascii="Arial" w:hAnsi="Arial" w:cs="Arial"/>
          <w:sz w:val="20"/>
          <w:szCs w:val="20"/>
        </w:rPr>
        <w:t xml:space="preserve"> ou </w:t>
      </w:r>
      <w:proofErr w:type="spellStart"/>
      <w:r w:rsidRPr="00F32A35">
        <w:rPr>
          <w:rFonts w:ascii="Arial" w:hAnsi="Arial" w:cs="Arial"/>
          <w:sz w:val="20"/>
          <w:szCs w:val="20"/>
        </w:rPr>
        <w:t>PAdES</w:t>
      </w:r>
      <w:proofErr w:type="spellEnd"/>
      <w:r w:rsidRPr="00F32A35">
        <w:rPr>
          <w:rFonts w:ascii="Arial" w:hAnsi="Arial" w:cs="Arial"/>
          <w:sz w:val="20"/>
          <w:szCs w:val="20"/>
        </w:rPr>
        <w:t>. L’</w:t>
      </w:r>
      <w:r w:rsidR="00EE1AE3" w:rsidRPr="00F32A35">
        <w:rPr>
          <w:rFonts w:ascii="Arial" w:hAnsi="Arial" w:cs="Arial"/>
          <w:sz w:val="20"/>
          <w:szCs w:val="20"/>
        </w:rPr>
        <w:t>ASNR</w:t>
      </w:r>
      <w:r w:rsidRPr="00F32A35">
        <w:rPr>
          <w:rFonts w:ascii="Arial" w:hAnsi="Arial" w:cs="Arial"/>
          <w:sz w:val="20"/>
          <w:szCs w:val="20"/>
        </w:rPr>
        <w:t xml:space="preserve"> souhaite l’utilisation du format : </w:t>
      </w:r>
      <w:proofErr w:type="spellStart"/>
      <w:r w:rsidRPr="00F32A35">
        <w:rPr>
          <w:rFonts w:ascii="Arial" w:hAnsi="Arial" w:cs="Arial"/>
          <w:sz w:val="20"/>
          <w:szCs w:val="20"/>
        </w:rPr>
        <w:t>PAdES</w:t>
      </w:r>
      <w:proofErr w:type="spellEnd"/>
      <w:r w:rsidRPr="00F32A35">
        <w:rPr>
          <w:rFonts w:ascii="Arial" w:hAnsi="Arial" w:cs="Arial"/>
          <w:sz w:val="20"/>
          <w:szCs w:val="20"/>
        </w:rPr>
        <w:t xml:space="preserve"> </w:t>
      </w:r>
    </w:p>
    <w:p w14:paraId="31A32BE5" w14:textId="77777777" w:rsidR="00156703" w:rsidRPr="00F32A35" w:rsidRDefault="00156703" w:rsidP="00156703">
      <w:pPr>
        <w:tabs>
          <w:tab w:val="left" w:pos="142"/>
        </w:tabs>
        <w:spacing w:line="240" w:lineRule="auto"/>
        <w:rPr>
          <w:rFonts w:ascii="Arial" w:hAnsi="Arial" w:cs="Arial"/>
          <w:sz w:val="20"/>
          <w:szCs w:val="20"/>
        </w:rPr>
      </w:pPr>
      <w:r w:rsidRPr="00F32A35">
        <w:rPr>
          <w:rFonts w:ascii="Arial" w:hAnsi="Arial" w:cs="Arial"/>
          <w:sz w:val="20"/>
          <w:szCs w:val="20"/>
        </w:rPr>
        <w:t xml:space="preserve">La liste des prestataires de services de confiance qualifiés figure sur le site : </w:t>
      </w:r>
      <w:hyperlink r:id="rId18" w:history="1">
        <w:r w:rsidRPr="00F32A35">
          <w:rPr>
            <w:rStyle w:val="Lienhypertexte"/>
            <w:rFonts w:ascii="Arial" w:hAnsi="Arial" w:cs="Arial"/>
            <w:color w:val="auto"/>
            <w:sz w:val="20"/>
            <w:szCs w:val="20"/>
          </w:rPr>
          <w:t>https://www.ssi.gouv.fr/administration/visa-de-securite/visas-de-securite-le-catalogue/</w:t>
        </w:r>
      </w:hyperlink>
      <w:r w:rsidRPr="00F32A35">
        <w:rPr>
          <w:rFonts w:ascii="Arial" w:hAnsi="Arial" w:cs="Arial"/>
          <w:sz w:val="20"/>
          <w:szCs w:val="20"/>
        </w:rPr>
        <w:t xml:space="preserve">. </w:t>
      </w:r>
    </w:p>
    <w:p w14:paraId="5BD7AD42" w14:textId="77777777" w:rsidR="00156703" w:rsidRPr="00F32A35" w:rsidRDefault="00156703" w:rsidP="00156703">
      <w:pPr>
        <w:tabs>
          <w:tab w:val="left" w:pos="142"/>
        </w:tabs>
        <w:spacing w:line="240" w:lineRule="auto"/>
        <w:rPr>
          <w:rFonts w:ascii="Arial" w:hAnsi="Arial" w:cs="Arial"/>
          <w:sz w:val="20"/>
          <w:szCs w:val="20"/>
        </w:rPr>
      </w:pPr>
      <w:r w:rsidRPr="00F32A35">
        <w:rPr>
          <w:rFonts w:ascii="Arial" w:hAnsi="Arial" w:cs="Arial"/>
          <w:sz w:val="20"/>
          <w:szCs w:val="20"/>
        </w:rPr>
        <w:t xml:space="preserve">Les délais d’obtention pouvant aller de 15 jours à un mois, il est recommandé de se procurer la signature électronique assez tôt. </w:t>
      </w:r>
    </w:p>
    <w:p w14:paraId="7C1E983C" w14:textId="77777777" w:rsidR="00156703" w:rsidRPr="00F32A35" w:rsidRDefault="00156703" w:rsidP="00156703">
      <w:pPr>
        <w:tabs>
          <w:tab w:val="left" w:pos="142"/>
        </w:tabs>
        <w:spacing w:line="240" w:lineRule="auto"/>
        <w:rPr>
          <w:rFonts w:ascii="Arial" w:hAnsi="Arial" w:cs="Arial"/>
          <w:sz w:val="20"/>
          <w:szCs w:val="20"/>
        </w:rPr>
      </w:pPr>
      <w:r w:rsidRPr="00F32A35">
        <w:rPr>
          <w:rFonts w:ascii="Arial" w:hAnsi="Arial" w:cs="Arial"/>
          <w:sz w:val="20"/>
          <w:szCs w:val="20"/>
        </w:rPr>
        <w:lastRenderedPageBreak/>
        <w:t xml:space="preserve">A l’issue de l’analyse et du classement des offres, l’attributaire : </w:t>
      </w:r>
    </w:p>
    <w:p w14:paraId="3CC33F24" w14:textId="77777777" w:rsidR="00156703" w:rsidRPr="00F32A35" w:rsidRDefault="00156703" w:rsidP="00156703">
      <w:pPr>
        <w:pStyle w:val="Paragraphedeliste"/>
        <w:numPr>
          <w:ilvl w:val="3"/>
          <w:numId w:val="36"/>
        </w:numPr>
        <w:tabs>
          <w:tab w:val="left" w:pos="142"/>
        </w:tabs>
        <w:spacing w:line="240" w:lineRule="auto"/>
        <w:rPr>
          <w:rFonts w:ascii="Arial" w:hAnsi="Arial" w:cs="Arial"/>
          <w:sz w:val="20"/>
          <w:szCs w:val="20"/>
        </w:rPr>
      </w:pPr>
      <w:r w:rsidRPr="00F32A35">
        <w:rPr>
          <w:rFonts w:ascii="Arial" w:hAnsi="Arial" w:cs="Arial"/>
          <w:sz w:val="20"/>
          <w:szCs w:val="20"/>
        </w:rPr>
        <w:t xml:space="preserve">Sera invité à signer électroniquement l’acte d’engagement (en format. </w:t>
      </w:r>
      <w:proofErr w:type="spellStart"/>
      <w:r w:rsidRPr="00F32A35">
        <w:rPr>
          <w:rFonts w:ascii="Arial" w:hAnsi="Arial" w:cs="Arial"/>
          <w:sz w:val="20"/>
          <w:szCs w:val="20"/>
        </w:rPr>
        <w:t>Pdf</w:t>
      </w:r>
      <w:proofErr w:type="spellEnd"/>
      <w:r w:rsidRPr="00F32A35">
        <w:rPr>
          <w:rFonts w:ascii="Arial" w:hAnsi="Arial" w:cs="Arial"/>
          <w:sz w:val="20"/>
          <w:szCs w:val="20"/>
        </w:rPr>
        <w:t xml:space="preserve"> non modifiable) qu’il recevra depuis la plateforme PLACE. </w:t>
      </w:r>
    </w:p>
    <w:p w14:paraId="295A1FF9" w14:textId="767D6AC5" w:rsidR="00156703" w:rsidRPr="00F32A35" w:rsidRDefault="00156703" w:rsidP="00156703">
      <w:pPr>
        <w:pStyle w:val="Paragraphedeliste"/>
        <w:numPr>
          <w:ilvl w:val="3"/>
          <w:numId w:val="36"/>
        </w:numPr>
        <w:tabs>
          <w:tab w:val="left" w:pos="142"/>
        </w:tabs>
        <w:spacing w:line="240" w:lineRule="auto"/>
        <w:rPr>
          <w:rFonts w:ascii="Arial" w:hAnsi="Arial" w:cs="Arial"/>
          <w:sz w:val="20"/>
          <w:szCs w:val="20"/>
        </w:rPr>
      </w:pPr>
      <w:r w:rsidRPr="00F32A35">
        <w:rPr>
          <w:rFonts w:ascii="Arial" w:hAnsi="Arial" w:cs="Arial"/>
          <w:sz w:val="20"/>
          <w:szCs w:val="20"/>
        </w:rPr>
        <w:t>Ne devra pas « verrouiller le fichier après la signature » afin de permettre à l’</w:t>
      </w:r>
      <w:r w:rsidR="00EE1AE3" w:rsidRPr="00F32A35">
        <w:rPr>
          <w:rFonts w:ascii="Arial" w:hAnsi="Arial" w:cs="Arial"/>
          <w:sz w:val="20"/>
          <w:szCs w:val="20"/>
        </w:rPr>
        <w:t>ASNR</w:t>
      </w:r>
      <w:r w:rsidRPr="00F32A35">
        <w:rPr>
          <w:rFonts w:ascii="Arial" w:hAnsi="Arial" w:cs="Arial"/>
          <w:sz w:val="20"/>
          <w:szCs w:val="20"/>
        </w:rPr>
        <w:t xml:space="preserve"> d’apposer en dernier sa signature électronique. </w:t>
      </w:r>
    </w:p>
    <w:p w14:paraId="01894969" w14:textId="781AD1E0" w:rsidR="00156703" w:rsidRPr="00F32A35" w:rsidRDefault="00156703" w:rsidP="00156703">
      <w:pPr>
        <w:pStyle w:val="Paragraphedeliste"/>
        <w:numPr>
          <w:ilvl w:val="3"/>
          <w:numId w:val="36"/>
        </w:numPr>
        <w:tabs>
          <w:tab w:val="left" w:pos="142"/>
        </w:tabs>
        <w:spacing w:line="240" w:lineRule="auto"/>
        <w:rPr>
          <w:rFonts w:ascii="Arial" w:hAnsi="Arial" w:cs="Arial"/>
          <w:sz w:val="20"/>
          <w:szCs w:val="20"/>
        </w:rPr>
      </w:pPr>
      <w:r w:rsidRPr="00F32A35">
        <w:rPr>
          <w:rFonts w:ascii="Arial" w:hAnsi="Arial" w:cs="Arial"/>
          <w:sz w:val="20"/>
          <w:szCs w:val="20"/>
        </w:rPr>
        <w:t>Ne pourra pas modifier le fichier qui lui est envoyé par l’</w:t>
      </w:r>
      <w:r w:rsidR="00EE1AE3" w:rsidRPr="00F32A35">
        <w:rPr>
          <w:rFonts w:ascii="Arial" w:hAnsi="Arial" w:cs="Arial"/>
          <w:sz w:val="20"/>
          <w:szCs w:val="20"/>
        </w:rPr>
        <w:t>ASNR</w:t>
      </w:r>
      <w:r w:rsidRPr="00F32A35">
        <w:rPr>
          <w:rFonts w:ascii="Arial" w:hAnsi="Arial" w:cs="Arial"/>
          <w:sz w:val="20"/>
          <w:szCs w:val="20"/>
        </w:rPr>
        <w:t xml:space="preserve"> pour signature. Toute modification apportée par l’attributaire ne sera pas opposable à l’</w:t>
      </w:r>
      <w:r w:rsidR="00EE1AE3" w:rsidRPr="00F32A35">
        <w:rPr>
          <w:rFonts w:ascii="Arial" w:hAnsi="Arial" w:cs="Arial"/>
          <w:sz w:val="20"/>
          <w:szCs w:val="20"/>
        </w:rPr>
        <w:t>ASNR</w:t>
      </w:r>
      <w:r w:rsidRPr="00F32A35">
        <w:rPr>
          <w:rFonts w:ascii="Arial" w:hAnsi="Arial" w:cs="Arial"/>
          <w:sz w:val="20"/>
          <w:szCs w:val="20"/>
        </w:rPr>
        <w:t>.</w:t>
      </w:r>
    </w:p>
    <w:p w14:paraId="0AD1EC3B" w14:textId="6C9B6956" w:rsidR="00156703" w:rsidRPr="00F32A35" w:rsidRDefault="00156703" w:rsidP="00156703">
      <w:pPr>
        <w:pStyle w:val="Paragraphedeliste"/>
        <w:numPr>
          <w:ilvl w:val="3"/>
          <w:numId w:val="36"/>
        </w:numPr>
        <w:tabs>
          <w:tab w:val="left" w:pos="142"/>
        </w:tabs>
        <w:spacing w:line="240" w:lineRule="auto"/>
        <w:rPr>
          <w:rFonts w:ascii="Arial" w:hAnsi="Arial" w:cs="Arial"/>
          <w:sz w:val="20"/>
          <w:szCs w:val="20"/>
        </w:rPr>
      </w:pPr>
      <w:r w:rsidRPr="00F32A35">
        <w:rPr>
          <w:rFonts w:ascii="Arial" w:hAnsi="Arial" w:cs="Arial"/>
          <w:sz w:val="20"/>
          <w:szCs w:val="20"/>
        </w:rPr>
        <w:t>Renvoie à l’</w:t>
      </w:r>
      <w:r w:rsidR="00EE1AE3" w:rsidRPr="00F32A35">
        <w:rPr>
          <w:rFonts w:ascii="Arial" w:hAnsi="Arial" w:cs="Arial"/>
          <w:sz w:val="20"/>
          <w:szCs w:val="20"/>
        </w:rPr>
        <w:t>ASNR</w:t>
      </w:r>
      <w:r w:rsidRPr="00F32A35">
        <w:rPr>
          <w:rFonts w:ascii="Arial" w:hAnsi="Arial" w:cs="Arial"/>
          <w:sz w:val="20"/>
          <w:szCs w:val="20"/>
        </w:rPr>
        <w:t xml:space="preserve"> le document signé via la plateforme PLACE.</w:t>
      </w:r>
    </w:p>
    <w:p w14:paraId="326057EC" w14:textId="21B1128B" w:rsidR="00156703" w:rsidRPr="00F32A35" w:rsidRDefault="00156703" w:rsidP="00156703">
      <w:pPr>
        <w:tabs>
          <w:tab w:val="left" w:pos="142"/>
        </w:tabs>
        <w:spacing w:line="240" w:lineRule="auto"/>
        <w:rPr>
          <w:rFonts w:ascii="Arial" w:hAnsi="Arial" w:cs="Arial"/>
          <w:sz w:val="20"/>
          <w:szCs w:val="20"/>
        </w:rPr>
      </w:pPr>
      <w:r w:rsidRPr="00F32A35">
        <w:rPr>
          <w:rFonts w:ascii="Arial" w:hAnsi="Arial" w:cs="Arial"/>
          <w:sz w:val="20"/>
          <w:szCs w:val="20"/>
        </w:rPr>
        <w:t>Puis l’</w:t>
      </w:r>
      <w:r w:rsidR="00EE1AE3" w:rsidRPr="00F32A35">
        <w:rPr>
          <w:rFonts w:ascii="Arial" w:hAnsi="Arial" w:cs="Arial"/>
          <w:sz w:val="20"/>
          <w:szCs w:val="20"/>
        </w:rPr>
        <w:t>ASNR</w:t>
      </w:r>
      <w:r w:rsidRPr="00F32A35">
        <w:rPr>
          <w:rFonts w:ascii="Arial" w:hAnsi="Arial" w:cs="Arial"/>
          <w:sz w:val="20"/>
          <w:szCs w:val="20"/>
        </w:rPr>
        <w:t> :</w:t>
      </w:r>
    </w:p>
    <w:p w14:paraId="3519B876" w14:textId="77777777" w:rsidR="00156703" w:rsidRPr="00F32A35" w:rsidRDefault="00156703" w:rsidP="00156703">
      <w:pPr>
        <w:pStyle w:val="Paragraphedeliste"/>
        <w:numPr>
          <w:ilvl w:val="6"/>
          <w:numId w:val="37"/>
        </w:numPr>
        <w:tabs>
          <w:tab w:val="left" w:pos="142"/>
        </w:tabs>
        <w:spacing w:line="240" w:lineRule="auto"/>
        <w:rPr>
          <w:rFonts w:ascii="Arial" w:hAnsi="Arial" w:cs="Arial"/>
          <w:sz w:val="20"/>
          <w:szCs w:val="20"/>
        </w:rPr>
      </w:pPr>
      <w:r w:rsidRPr="00F32A35">
        <w:rPr>
          <w:rFonts w:ascii="Arial" w:hAnsi="Arial" w:cs="Arial"/>
          <w:sz w:val="20"/>
          <w:szCs w:val="20"/>
        </w:rPr>
        <w:t xml:space="preserve">Signe en dernier le document </w:t>
      </w:r>
    </w:p>
    <w:p w14:paraId="36C66025" w14:textId="77777777" w:rsidR="00156703" w:rsidRPr="00F32A35" w:rsidRDefault="00156703" w:rsidP="00156703">
      <w:pPr>
        <w:pStyle w:val="Paragraphedeliste"/>
        <w:numPr>
          <w:ilvl w:val="6"/>
          <w:numId w:val="37"/>
        </w:numPr>
        <w:tabs>
          <w:tab w:val="left" w:pos="142"/>
        </w:tabs>
        <w:spacing w:line="240" w:lineRule="auto"/>
        <w:rPr>
          <w:rFonts w:ascii="Arial" w:hAnsi="Arial" w:cs="Arial"/>
          <w:sz w:val="20"/>
          <w:szCs w:val="20"/>
        </w:rPr>
      </w:pPr>
      <w:r w:rsidRPr="00F32A35">
        <w:rPr>
          <w:rFonts w:ascii="Arial" w:hAnsi="Arial" w:cs="Arial"/>
          <w:sz w:val="20"/>
          <w:szCs w:val="20"/>
        </w:rPr>
        <w:t xml:space="preserve">Notifie via PLACE le marché au titulaire. </w:t>
      </w:r>
    </w:p>
    <w:p w14:paraId="73634265" w14:textId="77777777" w:rsidR="00156703" w:rsidRPr="00F32A35" w:rsidRDefault="00156703" w:rsidP="00156703">
      <w:pPr>
        <w:tabs>
          <w:tab w:val="left" w:pos="142"/>
        </w:tabs>
        <w:spacing w:line="240" w:lineRule="auto"/>
        <w:rPr>
          <w:rFonts w:ascii="Arial" w:hAnsi="Arial" w:cs="Arial"/>
          <w:sz w:val="20"/>
          <w:szCs w:val="20"/>
        </w:rPr>
      </w:pPr>
      <w:r w:rsidRPr="00F32A35">
        <w:rPr>
          <w:rFonts w:ascii="Arial" w:hAnsi="Arial" w:cs="Arial"/>
          <w:sz w:val="20"/>
          <w:szCs w:val="20"/>
        </w:rPr>
        <w:t xml:space="preserve">La signature d’un dossier compressé (type zip) ne vaut pas signature de chaque document du zip. </w:t>
      </w:r>
    </w:p>
    <w:p w14:paraId="41F701D8" w14:textId="4688D3D3" w:rsidR="00156703" w:rsidRPr="00F32A35" w:rsidRDefault="00156703" w:rsidP="00156703">
      <w:pPr>
        <w:tabs>
          <w:tab w:val="left" w:pos="142"/>
        </w:tabs>
        <w:spacing w:line="240" w:lineRule="auto"/>
        <w:rPr>
          <w:rFonts w:ascii="Arial" w:hAnsi="Arial" w:cs="Arial"/>
          <w:sz w:val="20"/>
          <w:szCs w:val="20"/>
        </w:rPr>
      </w:pPr>
      <w:r w:rsidRPr="00F32A35">
        <w:rPr>
          <w:rFonts w:ascii="Arial" w:hAnsi="Arial" w:cs="Arial"/>
          <w:sz w:val="20"/>
          <w:szCs w:val="20"/>
        </w:rPr>
        <w:t>NB : en cas d’indisponibilité de la signature électronique au moment de l’attribution, l’acte d’engagement sera signé de manière manuscrite. A l’issue de l’analyse et du classement des offres, l’attributaire sera invité à signer l’acte d’engagement sans le modifier et il le retournera à l’</w:t>
      </w:r>
      <w:r w:rsidR="00EE1AE3" w:rsidRPr="00F32A35">
        <w:rPr>
          <w:rFonts w:ascii="Arial" w:hAnsi="Arial" w:cs="Arial"/>
          <w:sz w:val="20"/>
          <w:szCs w:val="20"/>
        </w:rPr>
        <w:t>ASNR</w:t>
      </w:r>
      <w:r w:rsidRPr="00F32A35">
        <w:rPr>
          <w:rFonts w:ascii="Arial" w:hAnsi="Arial" w:cs="Arial"/>
          <w:sz w:val="20"/>
          <w:szCs w:val="20"/>
        </w:rPr>
        <w:t xml:space="preserve"> par voie postale. L’</w:t>
      </w:r>
      <w:r w:rsidR="00EE1AE3" w:rsidRPr="00F32A35">
        <w:rPr>
          <w:rFonts w:ascii="Arial" w:hAnsi="Arial" w:cs="Arial"/>
          <w:sz w:val="20"/>
          <w:szCs w:val="20"/>
        </w:rPr>
        <w:t>ASNR</w:t>
      </w:r>
      <w:r w:rsidRPr="00F32A35">
        <w:rPr>
          <w:rFonts w:ascii="Arial" w:hAnsi="Arial" w:cs="Arial"/>
          <w:sz w:val="20"/>
          <w:szCs w:val="20"/>
        </w:rPr>
        <w:t xml:space="preserve"> signe en dernier le document, garde l’original et notifie via PLACE une copie du marché au titulaire.</w:t>
      </w:r>
    </w:p>
    <w:p w14:paraId="3C0E9DB3" w14:textId="77777777" w:rsidR="00156703" w:rsidRPr="00F32A35" w:rsidRDefault="00156703" w:rsidP="00156703">
      <w:pPr>
        <w:pStyle w:val="Paragraphedeliste"/>
        <w:numPr>
          <w:ilvl w:val="0"/>
          <w:numId w:val="34"/>
        </w:numPr>
        <w:spacing w:before="120" w:after="0" w:line="360" w:lineRule="auto"/>
        <w:rPr>
          <w:rFonts w:ascii="Arial" w:hAnsi="Arial" w:cs="Arial"/>
          <w:b/>
          <w:bCs/>
          <w:sz w:val="20"/>
          <w:szCs w:val="20"/>
        </w:rPr>
      </w:pPr>
      <w:r w:rsidRPr="00F32A35">
        <w:rPr>
          <w:rFonts w:ascii="Arial" w:hAnsi="Arial" w:cs="Arial"/>
          <w:b/>
          <w:bCs/>
          <w:sz w:val="20"/>
          <w:szCs w:val="20"/>
        </w:rPr>
        <w:t xml:space="preserve">Par notre prestataire de confiance </w:t>
      </w:r>
    </w:p>
    <w:p w14:paraId="4D61807D" w14:textId="778E62B5" w:rsidR="003A7FA3" w:rsidRPr="00F32A35" w:rsidRDefault="00156703" w:rsidP="00156703">
      <w:pPr>
        <w:jc w:val="left"/>
        <w:rPr>
          <w:rFonts w:ascii="Arial" w:hAnsi="Arial" w:cs="Arial"/>
          <w:sz w:val="20"/>
          <w:szCs w:val="20"/>
        </w:rPr>
      </w:pPr>
      <w:r w:rsidRPr="00F32A35">
        <w:rPr>
          <w:rFonts w:ascii="Arial" w:hAnsi="Arial" w:cs="Arial"/>
          <w:sz w:val="20"/>
          <w:szCs w:val="20"/>
        </w:rPr>
        <w:t>Si vous ne possédez pas la signature électronique, l’</w:t>
      </w:r>
      <w:r w:rsidR="00EE1AE3" w:rsidRPr="00F32A35">
        <w:rPr>
          <w:rFonts w:ascii="Arial" w:hAnsi="Arial" w:cs="Arial"/>
          <w:sz w:val="20"/>
          <w:szCs w:val="20"/>
        </w:rPr>
        <w:t>ASNR</w:t>
      </w:r>
      <w:r w:rsidRPr="00F32A35">
        <w:rPr>
          <w:rFonts w:ascii="Arial" w:hAnsi="Arial" w:cs="Arial"/>
          <w:sz w:val="20"/>
          <w:szCs w:val="20"/>
        </w:rPr>
        <w:t xml:space="preserve"> peut vous inviter à utiliser sa plateforme Oodrive permettant la signature à distance des documents contractuels. Pour plus d’informations, veuillez prendre directement attache avec le service des achats qui vous indiquera la procédure à suivre.</w:t>
      </w:r>
    </w:p>
    <w:sectPr w:rsidR="003A7FA3" w:rsidRPr="00F32A35" w:rsidSect="000C029A">
      <w:footerReference w:type="default" r:id="rId19"/>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2DEA2B" w14:textId="77777777" w:rsidR="00082B3B" w:rsidRDefault="00082B3B" w:rsidP="006F7BB1">
      <w:pPr>
        <w:spacing w:after="0" w:line="240" w:lineRule="auto"/>
      </w:pPr>
      <w:r>
        <w:separator/>
      </w:r>
    </w:p>
  </w:endnote>
  <w:endnote w:type="continuationSeparator" w:id="0">
    <w:p w14:paraId="308D13FB" w14:textId="77777777" w:rsidR="00082B3B" w:rsidRDefault="00082B3B" w:rsidP="006F7B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DE256" w14:textId="4A8CA019" w:rsidR="00A8248F" w:rsidRDefault="00A8248F" w:rsidP="00A8248F">
    <w:pPr>
      <w:pStyle w:val="Pieddepage"/>
      <w:jc w:val="right"/>
    </w:pPr>
    <w:r w:rsidRPr="00C53DF0">
      <w:rPr>
        <w:rFonts w:ascii="Arial" w:hAnsi="Arial" w:cs="Arial"/>
        <w:noProof/>
        <w:sz w:val="18"/>
        <w:szCs w:val="18"/>
      </w:rPr>
      <w:drawing>
        <wp:anchor distT="0" distB="0" distL="114300" distR="114300" simplePos="0" relativeHeight="251659264" behindDoc="1" locked="0" layoutInCell="1" allowOverlap="1" wp14:anchorId="0AFACE18" wp14:editId="576D5788">
          <wp:simplePos x="0" y="0"/>
          <wp:positionH relativeFrom="margin">
            <wp:posOffset>-620946</wp:posOffset>
          </wp:positionH>
          <wp:positionV relativeFrom="paragraph">
            <wp:posOffset>-115055</wp:posOffset>
          </wp:positionV>
          <wp:extent cx="1362710" cy="553085"/>
          <wp:effectExtent l="0" t="0" r="8890" b="0"/>
          <wp:wrapNone/>
          <wp:docPr id="2096291315" name="Image 1" descr="Une image contenant texte, Police, logo,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7921905" name="Image 1" descr="Une image contenant texte, Police, logo, Bleu électriqu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362710" cy="553085"/>
                  </a:xfrm>
                  <a:prstGeom prst="rect">
                    <a:avLst/>
                  </a:prstGeom>
                </pic:spPr>
              </pic:pic>
            </a:graphicData>
          </a:graphic>
          <wp14:sizeRelH relativeFrom="margin">
            <wp14:pctWidth>0</wp14:pctWidth>
          </wp14:sizeRelH>
          <wp14:sizeRelV relativeFrom="margin">
            <wp14:pctHeight>0</wp14:pctHeight>
          </wp14:sizeRelV>
        </wp:anchor>
      </w:drawing>
    </w:r>
    <w:sdt>
      <w:sdtPr>
        <w:id w:val="-833989044"/>
        <w:docPartObj>
          <w:docPartGallery w:val="Page Numbers (Bottom of Page)"/>
          <w:docPartUnique/>
        </w:docPartObj>
      </w:sdtPr>
      <w:sdtEndPr/>
      <w:sdtContent>
        <w:r>
          <w:fldChar w:fldCharType="begin"/>
        </w:r>
        <w:r>
          <w:instrText>PAGE   \* MERGEFORMAT</w:instrText>
        </w:r>
        <w:r>
          <w:fldChar w:fldCharType="separate"/>
        </w:r>
        <w:r>
          <w:t>2</w:t>
        </w:r>
        <w:r>
          <w:fldChar w:fldCharType="end"/>
        </w:r>
      </w:sdtContent>
    </w:sdt>
  </w:p>
  <w:p w14:paraId="2826DB6C" w14:textId="013788ED" w:rsidR="00A8248F" w:rsidRPr="00F32A35" w:rsidRDefault="00A8248F" w:rsidP="00A8248F">
    <w:pPr>
      <w:pStyle w:val="Pieddepage"/>
      <w:jc w:val="center"/>
      <w:rPr>
        <w:color w:val="2F5496" w:themeColor="accent1" w:themeShade="BF"/>
        <w:sz w:val="20"/>
        <w:szCs w:val="20"/>
      </w:rPr>
    </w:pPr>
    <w:r w:rsidRPr="00F32A35">
      <w:rPr>
        <w:color w:val="2F5496" w:themeColor="accent1" w:themeShade="BF"/>
        <w:sz w:val="20"/>
        <w:szCs w:val="20"/>
      </w:rPr>
      <w:t>REGLEMENT DE CONSULTATION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B33420" w14:textId="77777777" w:rsidR="00082B3B" w:rsidRDefault="00082B3B" w:rsidP="006F7BB1">
      <w:pPr>
        <w:spacing w:after="0" w:line="240" w:lineRule="auto"/>
      </w:pPr>
      <w:r>
        <w:separator/>
      </w:r>
    </w:p>
  </w:footnote>
  <w:footnote w:type="continuationSeparator" w:id="0">
    <w:p w14:paraId="2BDBA5E6" w14:textId="77777777" w:rsidR="00082B3B" w:rsidRDefault="00082B3B" w:rsidP="006F7B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8782740"/>
    <w:multiLevelType w:val="hybridMultilevel"/>
    <w:tmpl w:val="B76A12CA"/>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0D2A8A"/>
    <w:multiLevelType w:val="multilevel"/>
    <w:tmpl w:val="71AC5BB8"/>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7"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7E9490F"/>
    <w:multiLevelType w:val="hybridMultilevel"/>
    <w:tmpl w:val="B76A12CA"/>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6CF71DD"/>
    <w:multiLevelType w:val="hybridMultilevel"/>
    <w:tmpl w:val="E03016C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5" w15:restartNumberingAfterBreak="0">
    <w:nsid w:val="38E84B97"/>
    <w:multiLevelType w:val="hybridMultilevel"/>
    <w:tmpl w:val="B76A12C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7" w15:restartNumberingAfterBreak="0">
    <w:nsid w:val="3D204661"/>
    <w:multiLevelType w:val="hybridMultilevel"/>
    <w:tmpl w:val="E03016C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43860CC"/>
    <w:multiLevelType w:val="multilevel"/>
    <w:tmpl w:val="17B835A8"/>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20" w15:restartNumberingAfterBreak="0">
    <w:nsid w:val="44A70EA4"/>
    <w:multiLevelType w:val="hybridMultilevel"/>
    <w:tmpl w:val="CDCC96EA"/>
    <w:lvl w:ilvl="0" w:tplc="EDBA9390">
      <w:start w:val="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9F46136"/>
    <w:multiLevelType w:val="hybridMultilevel"/>
    <w:tmpl w:val="5B125214"/>
    <w:lvl w:ilvl="0" w:tplc="FC76029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BC05C61"/>
    <w:multiLevelType w:val="hybridMultilevel"/>
    <w:tmpl w:val="6D9697DA"/>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27B6C9B"/>
    <w:multiLevelType w:val="multilevel"/>
    <w:tmpl w:val="3DC65E0E"/>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25"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6" w15:restartNumberingAfterBreak="0">
    <w:nsid w:val="564145D5"/>
    <w:multiLevelType w:val="hybridMultilevel"/>
    <w:tmpl w:val="B76A12CA"/>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7" w15:restartNumberingAfterBreak="0">
    <w:nsid w:val="568167FC"/>
    <w:multiLevelType w:val="hybridMultilevel"/>
    <w:tmpl w:val="4C247B48"/>
    <w:lvl w:ilvl="0" w:tplc="D76496FC">
      <w:start w:val="1"/>
      <w:numFmt w:val="decimal"/>
      <w:pStyle w:val="Titre1"/>
      <w:lvlText w:val="ARTICLE %1"/>
      <w:lvlJc w:val="left"/>
      <w:pPr>
        <w:ind w:left="1353"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9" w15:restartNumberingAfterBreak="0">
    <w:nsid w:val="58D93463"/>
    <w:multiLevelType w:val="hybridMultilevel"/>
    <w:tmpl w:val="42E8341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rPr>
        <w:b/>
        <w:bCs w:val="0"/>
      </w:rPr>
    </w:lvl>
    <w:lvl w:ilvl="2" w:tplc="FFFFFFFF">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0584EF1"/>
    <w:multiLevelType w:val="multilevel"/>
    <w:tmpl w:val="4F4EDE4A"/>
    <w:numStyleLink w:val="Style11import"/>
  </w:abstractNum>
  <w:abstractNum w:abstractNumId="33"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6A1A2A12"/>
    <w:multiLevelType w:val="hybridMultilevel"/>
    <w:tmpl w:val="C7E65C3C"/>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BD0285B6">
      <w:start w:val="1"/>
      <w:numFmt w:val="decimal"/>
      <w:lvlText w:val="%3-"/>
      <w:lvlJc w:val="left"/>
      <w:pPr>
        <w:ind w:left="927" w:hanging="360"/>
      </w:pPr>
      <w:rPr>
        <w:rFonts w:hint="default"/>
        <w:b/>
        <w:bCs w:val="0"/>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8"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30"/>
  </w:num>
  <w:num w:numId="2" w16cid:durableId="721370307">
    <w:abstractNumId w:val="31"/>
  </w:num>
  <w:num w:numId="3" w16cid:durableId="14156311">
    <w:abstractNumId w:val="3"/>
  </w:num>
  <w:num w:numId="4" w16cid:durableId="805123490">
    <w:abstractNumId w:val="33"/>
  </w:num>
  <w:num w:numId="5" w16cid:durableId="2016571958">
    <w:abstractNumId w:val="35"/>
  </w:num>
  <w:num w:numId="6" w16cid:durableId="1951233431">
    <w:abstractNumId w:val="5"/>
  </w:num>
  <w:num w:numId="7" w16cid:durableId="1783961598">
    <w:abstractNumId w:val="39"/>
  </w:num>
  <w:num w:numId="8" w16cid:durableId="1622952127">
    <w:abstractNumId w:val="12"/>
  </w:num>
  <w:num w:numId="9" w16cid:durableId="736169400">
    <w:abstractNumId w:val="38"/>
  </w:num>
  <w:num w:numId="10" w16cid:durableId="1370181474">
    <w:abstractNumId w:val="25"/>
  </w:num>
  <w:num w:numId="11" w16cid:durableId="974599000">
    <w:abstractNumId w:val="14"/>
  </w:num>
  <w:num w:numId="12" w16cid:durableId="272053749">
    <w:abstractNumId w:val="0"/>
  </w:num>
  <w:num w:numId="13" w16cid:durableId="618533774">
    <w:abstractNumId w:val="18"/>
  </w:num>
  <w:num w:numId="14" w16cid:durableId="475991855">
    <w:abstractNumId w:val="7"/>
  </w:num>
  <w:num w:numId="15" w16cid:durableId="657617160">
    <w:abstractNumId w:val="27"/>
  </w:num>
  <w:num w:numId="16" w16cid:durableId="647514358">
    <w:abstractNumId w:val="10"/>
  </w:num>
  <w:num w:numId="17" w16cid:durableId="2119834146">
    <w:abstractNumId w:val="24"/>
  </w:num>
  <w:num w:numId="18" w16cid:durableId="1792942614">
    <w:abstractNumId w:val="1"/>
  </w:num>
  <w:num w:numId="19" w16cid:durableId="953171258">
    <w:abstractNumId w:val="34"/>
  </w:num>
  <w:num w:numId="20" w16cid:durableId="913006212">
    <w:abstractNumId w:val="9"/>
  </w:num>
  <w:num w:numId="21" w16cid:durableId="587156765">
    <w:abstractNumId w:val="36"/>
  </w:num>
  <w:num w:numId="22" w16cid:durableId="1011109421">
    <w:abstractNumId w:val="13"/>
  </w:num>
  <w:num w:numId="23" w16cid:durableId="95834549">
    <w:abstractNumId w:val="2"/>
  </w:num>
  <w:num w:numId="24" w16cid:durableId="731929582">
    <w:abstractNumId w:val="8"/>
  </w:num>
  <w:num w:numId="25" w16cid:durableId="1077895790">
    <w:abstractNumId w:val="11"/>
  </w:num>
  <w:num w:numId="26" w16cid:durableId="1212620077">
    <w:abstractNumId w:val="19"/>
  </w:num>
  <w:num w:numId="27" w16cid:durableId="839083881">
    <w:abstractNumId w:val="23"/>
  </w:num>
  <w:num w:numId="28" w16cid:durableId="1456096064">
    <w:abstractNumId w:val="20"/>
  </w:num>
  <w:num w:numId="29" w16cid:durableId="692999588">
    <w:abstractNumId w:val="6"/>
  </w:num>
  <w:num w:numId="30" w16cid:durableId="931818104">
    <w:abstractNumId w:val="15"/>
  </w:num>
  <w:num w:numId="31" w16cid:durableId="7870804">
    <w:abstractNumId w:val="29"/>
  </w:num>
  <w:num w:numId="32" w16cid:durableId="1908608636">
    <w:abstractNumId w:val="37"/>
  </w:num>
  <w:num w:numId="33" w16cid:durableId="2050950951">
    <w:abstractNumId w:val="16"/>
  </w:num>
  <w:num w:numId="34" w16cid:durableId="137607957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70395611">
    <w:abstractNumId w:val="14"/>
  </w:num>
  <w:num w:numId="36" w16cid:durableId="154070776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379600178">
    <w:abstractNumId w:val="4"/>
    <w:lvlOverride w:ilvl="0">
      <w:startOverride w:val="11"/>
    </w:lvlOverride>
    <w:lvlOverride w:ilvl="1">
      <w:startOverride w:val="1"/>
    </w:lvlOverride>
    <w:lvlOverride w:ilvl="2">
      <w:startOverride w:val="1"/>
    </w:lvlOverride>
    <w:lvlOverride w:ilvl="3">
      <w:startOverride w:val="4"/>
    </w:lvlOverride>
    <w:lvlOverride w:ilvl="4">
      <w:startOverride w:val="1"/>
    </w:lvlOverride>
    <w:lvlOverride w:ilvl="5">
      <w:startOverride w:val="1"/>
    </w:lvlOverride>
    <w:lvlOverride w:ilvl="6">
      <w:startOverride w:val="5"/>
    </w:lvlOverride>
    <w:lvlOverride w:ilvl="7">
      <w:startOverride w:val="1"/>
    </w:lvlOverride>
    <w:lvlOverride w:ilvl="8">
      <w:startOverride w:val="1"/>
    </w:lvlOverride>
  </w:num>
  <w:num w:numId="38" w16cid:durableId="18832034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30030730">
    <w:abstractNumId w:val="28"/>
  </w:num>
  <w:num w:numId="40" w16cid:durableId="666834854">
    <w:abstractNumId w:val="17"/>
  </w:num>
  <w:num w:numId="41" w16cid:durableId="918517584">
    <w:abstractNumId w:val="39"/>
  </w:num>
  <w:num w:numId="42" w16cid:durableId="503135441">
    <w:abstractNumId w:val="22"/>
  </w:num>
  <w:num w:numId="43" w16cid:durableId="431821336">
    <w:abstractNumId w:val="2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12C41"/>
    <w:rsid w:val="00025303"/>
    <w:rsid w:val="00035E02"/>
    <w:rsid w:val="0003753E"/>
    <w:rsid w:val="00046506"/>
    <w:rsid w:val="00047989"/>
    <w:rsid w:val="00051B3D"/>
    <w:rsid w:val="00052F57"/>
    <w:rsid w:val="00057B3C"/>
    <w:rsid w:val="0006149E"/>
    <w:rsid w:val="00066887"/>
    <w:rsid w:val="00076D4D"/>
    <w:rsid w:val="00077150"/>
    <w:rsid w:val="0007778E"/>
    <w:rsid w:val="00082B3B"/>
    <w:rsid w:val="0008499C"/>
    <w:rsid w:val="000A60C6"/>
    <w:rsid w:val="000C029A"/>
    <w:rsid w:val="000E0AF5"/>
    <w:rsid w:val="000E38A1"/>
    <w:rsid w:val="000F6521"/>
    <w:rsid w:val="000F6FD0"/>
    <w:rsid w:val="0010487D"/>
    <w:rsid w:val="001322C1"/>
    <w:rsid w:val="0013538E"/>
    <w:rsid w:val="0014193A"/>
    <w:rsid w:val="0014346F"/>
    <w:rsid w:val="001435DB"/>
    <w:rsid w:val="001466C1"/>
    <w:rsid w:val="001507FB"/>
    <w:rsid w:val="001526A2"/>
    <w:rsid w:val="00156703"/>
    <w:rsid w:val="00157C8E"/>
    <w:rsid w:val="001630E3"/>
    <w:rsid w:val="00170E65"/>
    <w:rsid w:val="00173F54"/>
    <w:rsid w:val="00184B0C"/>
    <w:rsid w:val="00184C3B"/>
    <w:rsid w:val="00195535"/>
    <w:rsid w:val="001B5337"/>
    <w:rsid w:val="001C11C3"/>
    <w:rsid w:val="001C25E2"/>
    <w:rsid w:val="001C588F"/>
    <w:rsid w:val="001F25C4"/>
    <w:rsid w:val="00200B54"/>
    <w:rsid w:val="00205041"/>
    <w:rsid w:val="00210C2C"/>
    <w:rsid w:val="00212BE3"/>
    <w:rsid w:val="002170D2"/>
    <w:rsid w:val="0022018A"/>
    <w:rsid w:val="002205D9"/>
    <w:rsid w:val="00227E8B"/>
    <w:rsid w:val="00236E11"/>
    <w:rsid w:val="00240A07"/>
    <w:rsid w:val="00243C1B"/>
    <w:rsid w:val="00244497"/>
    <w:rsid w:val="002446AD"/>
    <w:rsid w:val="002462EA"/>
    <w:rsid w:val="00264CA1"/>
    <w:rsid w:val="00273A18"/>
    <w:rsid w:val="00274A31"/>
    <w:rsid w:val="00275E11"/>
    <w:rsid w:val="00284D33"/>
    <w:rsid w:val="002C4411"/>
    <w:rsid w:val="002C464E"/>
    <w:rsid w:val="002C53DD"/>
    <w:rsid w:val="002E0258"/>
    <w:rsid w:val="002E331C"/>
    <w:rsid w:val="002F2CFF"/>
    <w:rsid w:val="002F3167"/>
    <w:rsid w:val="002F4C6F"/>
    <w:rsid w:val="00301699"/>
    <w:rsid w:val="0030488A"/>
    <w:rsid w:val="00305924"/>
    <w:rsid w:val="003111AB"/>
    <w:rsid w:val="003140DE"/>
    <w:rsid w:val="00324A8A"/>
    <w:rsid w:val="0033372B"/>
    <w:rsid w:val="003343AF"/>
    <w:rsid w:val="003417A9"/>
    <w:rsid w:val="00355711"/>
    <w:rsid w:val="0036060F"/>
    <w:rsid w:val="003641F0"/>
    <w:rsid w:val="00367AA1"/>
    <w:rsid w:val="00381001"/>
    <w:rsid w:val="003A1ED6"/>
    <w:rsid w:val="003A4E0A"/>
    <w:rsid w:val="003A73AD"/>
    <w:rsid w:val="003A7FA3"/>
    <w:rsid w:val="003B1B31"/>
    <w:rsid w:val="003D0800"/>
    <w:rsid w:val="003D0F47"/>
    <w:rsid w:val="003E35EF"/>
    <w:rsid w:val="00403884"/>
    <w:rsid w:val="0040721A"/>
    <w:rsid w:val="004120DA"/>
    <w:rsid w:val="00420087"/>
    <w:rsid w:val="00424B24"/>
    <w:rsid w:val="00426DC7"/>
    <w:rsid w:val="00433E64"/>
    <w:rsid w:val="00443AD6"/>
    <w:rsid w:val="004466F3"/>
    <w:rsid w:val="00453221"/>
    <w:rsid w:val="004774FE"/>
    <w:rsid w:val="00485B07"/>
    <w:rsid w:val="004869B5"/>
    <w:rsid w:val="00492740"/>
    <w:rsid w:val="004A1537"/>
    <w:rsid w:val="004A5347"/>
    <w:rsid w:val="004C1378"/>
    <w:rsid w:val="004C61A8"/>
    <w:rsid w:val="004D1144"/>
    <w:rsid w:val="004D133B"/>
    <w:rsid w:val="004F753D"/>
    <w:rsid w:val="005144AE"/>
    <w:rsid w:val="0053080E"/>
    <w:rsid w:val="00536487"/>
    <w:rsid w:val="00540530"/>
    <w:rsid w:val="0054436E"/>
    <w:rsid w:val="00553733"/>
    <w:rsid w:val="00555C82"/>
    <w:rsid w:val="005561FC"/>
    <w:rsid w:val="005618E6"/>
    <w:rsid w:val="00570A43"/>
    <w:rsid w:val="00572F23"/>
    <w:rsid w:val="0057457F"/>
    <w:rsid w:val="005751C8"/>
    <w:rsid w:val="00576529"/>
    <w:rsid w:val="0057721E"/>
    <w:rsid w:val="00582EC3"/>
    <w:rsid w:val="00583538"/>
    <w:rsid w:val="005A0427"/>
    <w:rsid w:val="005A2DD6"/>
    <w:rsid w:val="005A6097"/>
    <w:rsid w:val="005B0B87"/>
    <w:rsid w:val="005C0EAF"/>
    <w:rsid w:val="005D273B"/>
    <w:rsid w:val="005D6932"/>
    <w:rsid w:val="005D7D05"/>
    <w:rsid w:val="005E02DA"/>
    <w:rsid w:val="005E5EAE"/>
    <w:rsid w:val="005F18D9"/>
    <w:rsid w:val="005F59ED"/>
    <w:rsid w:val="005F5D93"/>
    <w:rsid w:val="00602024"/>
    <w:rsid w:val="006072B8"/>
    <w:rsid w:val="00612122"/>
    <w:rsid w:val="006125CF"/>
    <w:rsid w:val="00623B96"/>
    <w:rsid w:val="006270C9"/>
    <w:rsid w:val="00630B17"/>
    <w:rsid w:val="00640D5C"/>
    <w:rsid w:val="006453EF"/>
    <w:rsid w:val="00653040"/>
    <w:rsid w:val="00654290"/>
    <w:rsid w:val="0067342D"/>
    <w:rsid w:val="006B2BF5"/>
    <w:rsid w:val="006D31E1"/>
    <w:rsid w:val="006D3C22"/>
    <w:rsid w:val="006D3FFD"/>
    <w:rsid w:val="006F0131"/>
    <w:rsid w:val="006F7BB1"/>
    <w:rsid w:val="00707B55"/>
    <w:rsid w:val="007163AA"/>
    <w:rsid w:val="00716C1F"/>
    <w:rsid w:val="00724CA9"/>
    <w:rsid w:val="00741F3F"/>
    <w:rsid w:val="00753036"/>
    <w:rsid w:val="007561E1"/>
    <w:rsid w:val="007641E2"/>
    <w:rsid w:val="00767B2C"/>
    <w:rsid w:val="007711B4"/>
    <w:rsid w:val="00774ACA"/>
    <w:rsid w:val="00775FA6"/>
    <w:rsid w:val="007A0D9A"/>
    <w:rsid w:val="007A5E22"/>
    <w:rsid w:val="007A71FA"/>
    <w:rsid w:val="007B0B06"/>
    <w:rsid w:val="007B1B67"/>
    <w:rsid w:val="007B5DD7"/>
    <w:rsid w:val="007C6DD9"/>
    <w:rsid w:val="007D3722"/>
    <w:rsid w:val="007D66F2"/>
    <w:rsid w:val="007F0227"/>
    <w:rsid w:val="007F344D"/>
    <w:rsid w:val="007F627E"/>
    <w:rsid w:val="0080067D"/>
    <w:rsid w:val="00804DB3"/>
    <w:rsid w:val="00811055"/>
    <w:rsid w:val="00812F77"/>
    <w:rsid w:val="00816C06"/>
    <w:rsid w:val="00824791"/>
    <w:rsid w:val="00840614"/>
    <w:rsid w:val="00845BF5"/>
    <w:rsid w:val="0085661D"/>
    <w:rsid w:val="0086049E"/>
    <w:rsid w:val="0086075F"/>
    <w:rsid w:val="0086107A"/>
    <w:rsid w:val="008659C3"/>
    <w:rsid w:val="00866726"/>
    <w:rsid w:val="00882311"/>
    <w:rsid w:val="008850C3"/>
    <w:rsid w:val="008C0EA4"/>
    <w:rsid w:val="008C13DB"/>
    <w:rsid w:val="008C438E"/>
    <w:rsid w:val="008C46BE"/>
    <w:rsid w:val="008F07A9"/>
    <w:rsid w:val="008F3ABA"/>
    <w:rsid w:val="009063C5"/>
    <w:rsid w:val="0091007D"/>
    <w:rsid w:val="009105B8"/>
    <w:rsid w:val="009139B0"/>
    <w:rsid w:val="00921E68"/>
    <w:rsid w:val="00921F67"/>
    <w:rsid w:val="0093697F"/>
    <w:rsid w:val="00936AD8"/>
    <w:rsid w:val="009375EC"/>
    <w:rsid w:val="00942129"/>
    <w:rsid w:val="0094440E"/>
    <w:rsid w:val="009521FA"/>
    <w:rsid w:val="0097655D"/>
    <w:rsid w:val="00983141"/>
    <w:rsid w:val="009A4D0B"/>
    <w:rsid w:val="009A5879"/>
    <w:rsid w:val="009A608E"/>
    <w:rsid w:val="009B1CF8"/>
    <w:rsid w:val="009C46A3"/>
    <w:rsid w:val="009D4258"/>
    <w:rsid w:val="009E13DD"/>
    <w:rsid w:val="009E21A8"/>
    <w:rsid w:val="009E4B20"/>
    <w:rsid w:val="009E71F3"/>
    <w:rsid w:val="009E7C72"/>
    <w:rsid w:val="009F0A90"/>
    <w:rsid w:val="009F2202"/>
    <w:rsid w:val="009F701D"/>
    <w:rsid w:val="00A04275"/>
    <w:rsid w:val="00A12E6B"/>
    <w:rsid w:val="00A1389B"/>
    <w:rsid w:val="00A165B4"/>
    <w:rsid w:val="00A22E51"/>
    <w:rsid w:val="00A257F4"/>
    <w:rsid w:val="00A258B8"/>
    <w:rsid w:val="00A25DF0"/>
    <w:rsid w:val="00A36BD6"/>
    <w:rsid w:val="00A65A4E"/>
    <w:rsid w:val="00A778DD"/>
    <w:rsid w:val="00A8248F"/>
    <w:rsid w:val="00A83DAA"/>
    <w:rsid w:val="00A845BF"/>
    <w:rsid w:val="00A9257B"/>
    <w:rsid w:val="00A95A58"/>
    <w:rsid w:val="00AA1335"/>
    <w:rsid w:val="00AA3EDF"/>
    <w:rsid w:val="00AA4F21"/>
    <w:rsid w:val="00AB43A8"/>
    <w:rsid w:val="00AC1601"/>
    <w:rsid w:val="00AC6827"/>
    <w:rsid w:val="00AC6B6C"/>
    <w:rsid w:val="00AD1C94"/>
    <w:rsid w:val="00AE4110"/>
    <w:rsid w:val="00AE6B25"/>
    <w:rsid w:val="00AF1C0E"/>
    <w:rsid w:val="00AF430B"/>
    <w:rsid w:val="00AF4FE4"/>
    <w:rsid w:val="00B24AF0"/>
    <w:rsid w:val="00B30FF5"/>
    <w:rsid w:val="00B34F42"/>
    <w:rsid w:val="00B519BD"/>
    <w:rsid w:val="00B5380A"/>
    <w:rsid w:val="00B54BC5"/>
    <w:rsid w:val="00B55413"/>
    <w:rsid w:val="00B60A63"/>
    <w:rsid w:val="00B73B22"/>
    <w:rsid w:val="00B73D9C"/>
    <w:rsid w:val="00B86208"/>
    <w:rsid w:val="00B91BA3"/>
    <w:rsid w:val="00B97F1E"/>
    <w:rsid w:val="00BA2BAB"/>
    <w:rsid w:val="00BA497C"/>
    <w:rsid w:val="00BC41E4"/>
    <w:rsid w:val="00BD0190"/>
    <w:rsid w:val="00BE576C"/>
    <w:rsid w:val="00BE7A81"/>
    <w:rsid w:val="00C012B2"/>
    <w:rsid w:val="00C05A41"/>
    <w:rsid w:val="00C07E9B"/>
    <w:rsid w:val="00C10222"/>
    <w:rsid w:val="00C20B9C"/>
    <w:rsid w:val="00C21C05"/>
    <w:rsid w:val="00C22639"/>
    <w:rsid w:val="00C25D1A"/>
    <w:rsid w:val="00C26B8E"/>
    <w:rsid w:val="00C30F74"/>
    <w:rsid w:val="00C33A8B"/>
    <w:rsid w:val="00C506C4"/>
    <w:rsid w:val="00C51400"/>
    <w:rsid w:val="00C52689"/>
    <w:rsid w:val="00C55A1A"/>
    <w:rsid w:val="00C562D0"/>
    <w:rsid w:val="00C62172"/>
    <w:rsid w:val="00CB7E4B"/>
    <w:rsid w:val="00CC0A62"/>
    <w:rsid w:val="00CD10CF"/>
    <w:rsid w:val="00CD1D8C"/>
    <w:rsid w:val="00CD3F8D"/>
    <w:rsid w:val="00CD643E"/>
    <w:rsid w:val="00CE0BCC"/>
    <w:rsid w:val="00CE283B"/>
    <w:rsid w:val="00CE2D26"/>
    <w:rsid w:val="00CF5103"/>
    <w:rsid w:val="00D04E65"/>
    <w:rsid w:val="00D04F84"/>
    <w:rsid w:val="00D25753"/>
    <w:rsid w:val="00D40869"/>
    <w:rsid w:val="00D44B84"/>
    <w:rsid w:val="00D47249"/>
    <w:rsid w:val="00D65931"/>
    <w:rsid w:val="00D75323"/>
    <w:rsid w:val="00DA0ADB"/>
    <w:rsid w:val="00DA598E"/>
    <w:rsid w:val="00DB74A8"/>
    <w:rsid w:val="00DC3717"/>
    <w:rsid w:val="00DC5C83"/>
    <w:rsid w:val="00DC5E48"/>
    <w:rsid w:val="00DC60FF"/>
    <w:rsid w:val="00DD313D"/>
    <w:rsid w:val="00DD5B11"/>
    <w:rsid w:val="00DE09C6"/>
    <w:rsid w:val="00DF102E"/>
    <w:rsid w:val="00DF3156"/>
    <w:rsid w:val="00E00B78"/>
    <w:rsid w:val="00E22B83"/>
    <w:rsid w:val="00E41B7F"/>
    <w:rsid w:val="00E42068"/>
    <w:rsid w:val="00E605A9"/>
    <w:rsid w:val="00E6750A"/>
    <w:rsid w:val="00E7172B"/>
    <w:rsid w:val="00E87A89"/>
    <w:rsid w:val="00EA66AA"/>
    <w:rsid w:val="00EB25B4"/>
    <w:rsid w:val="00EB7292"/>
    <w:rsid w:val="00EC24F5"/>
    <w:rsid w:val="00ED7E30"/>
    <w:rsid w:val="00EE1AE3"/>
    <w:rsid w:val="00F139DC"/>
    <w:rsid w:val="00F17419"/>
    <w:rsid w:val="00F32A35"/>
    <w:rsid w:val="00F46448"/>
    <w:rsid w:val="00F50E3B"/>
    <w:rsid w:val="00F51304"/>
    <w:rsid w:val="00F51811"/>
    <w:rsid w:val="00F60AA3"/>
    <w:rsid w:val="00F62237"/>
    <w:rsid w:val="00F63541"/>
    <w:rsid w:val="00F6446A"/>
    <w:rsid w:val="00F7297B"/>
    <w:rsid w:val="00F73DE0"/>
    <w:rsid w:val="00F755EB"/>
    <w:rsid w:val="00F84421"/>
    <w:rsid w:val="00F912B7"/>
    <w:rsid w:val="00F938B3"/>
    <w:rsid w:val="00FB186A"/>
    <w:rsid w:val="00FB18A5"/>
    <w:rsid w:val="00FC09C4"/>
    <w:rsid w:val="00FC5BC1"/>
    <w:rsid w:val="00FE7E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3EDF"/>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qFormat/>
    <w:rsid w:val="00F32A35"/>
    <w:pPr>
      <w:keepNext/>
      <w:numPr>
        <w:numId w:val="15"/>
      </w:numPr>
      <w:shd w:val="clear" w:color="auto" w:fill="0A0096"/>
      <w:spacing w:after="0" w:line="240" w:lineRule="auto"/>
      <w:ind w:left="720"/>
      <w:jc w:val="center"/>
      <w:outlineLvl w:val="0"/>
    </w:pPr>
    <w:rPr>
      <w:rFonts w:ascii="Arial" w:eastAsia="Times New Roman" w:hAnsi="Arial" w:cs="Arial"/>
      <w:b/>
      <w:caps/>
      <w:color w:val="FFFFFF" w:themeColor="background1"/>
      <w:sz w:val="24"/>
      <w:szCs w:val="24"/>
      <w:lang w:eastAsia="fr-FR"/>
    </w:rPr>
  </w:style>
  <w:style w:type="paragraph" w:styleId="Titre2">
    <w:name w:val="heading 2"/>
    <w:aliases w:val="Tritre principal"/>
    <w:basedOn w:val="Titre1"/>
    <w:next w:val="Normal"/>
    <w:link w:val="Titre2Car"/>
    <w:autoRedefine/>
    <w:qFormat/>
    <w:rsid w:val="003A7FA3"/>
    <w:pPr>
      <w:numPr>
        <w:numId w:val="16"/>
      </w:numPr>
      <w:shd w:val="clear" w:color="auto" w:fill="FFFFFF" w:themeFill="background1"/>
      <w:spacing w:before="240" w:after="240"/>
      <w:outlineLvl w:val="1"/>
    </w:pPr>
    <w:rPr>
      <w:rFonts w:ascii="Century Gothic" w:hAnsi="Century Gothic" w:cs="Open Sans"/>
      <w:caps w:val="0"/>
      <w:color w:val="auto"/>
      <w:sz w:val="22"/>
      <w:u w:val="single"/>
    </w:rPr>
  </w:style>
  <w:style w:type="paragraph" w:styleId="Titre3">
    <w:name w:val="heading 3"/>
    <w:aliases w:val="Titre secondaire"/>
    <w:next w:val="Titre2"/>
    <w:link w:val="Titre3Car"/>
    <w:qFormat/>
    <w:rsid w:val="00F32A35"/>
    <w:pPr>
      <w:tabs>
        <w:tab w:val="left" w:pos="567"/>
      </w:tabs>
      <w:spacing w:before="240" w:after="240" w:line="240" w:lineRule="auto"/>
      <w:outlineLvl w:val="2"/>
    </w:pPr>
    <w:rPr>
      <w:rFonts w:ascii="Century Gothic" w:eastAsia="Times New Roman" w:hAnsi="Century Gothic" w:cs="Arial"/>
      <w:b/>
      <w:noProof/>
      <w:sz w:val="24"/>
      <w:szCs w:val="24"/>
      <w:lang w:eastAsia="fr-FR"/>
    </w:rPr>
  </w:style>
  <w:style w:type="paragraph" w:styleId="Titre4">
    <w:name w:val="heading 4"/>
    <w:aliases w:val="Sous-article RC"/>
    <w:basedOn w:val="Normal"/>
    <w:next w:val="Normal"/>
    <w:link w:val="Titre4Car"/>
    <w:uiPriority w:val="9"/>
    <w:unhideWhenUsed/>
    <w:qFormat/>
    <w:rsid w:val="00F32A35"/>
    <w:pPr>
      <w:keepNext/>
      <w:keepLines/>
      <w:spacing w:before="40" w:after="120"/>
      <w:outlineLvl w:val="3"/>
    </w:pPr>
    <w:rPr>
      <w:rFonts w:ascii="Century Gothic" w:eastAsiaTheme="majorEastAsia" w:hAnsi="Century Gothic" w:cstheme="majorBidi"/>
      <w:b/>
      <w:iCs/>
      <w:caps/>
    </w:rPr>
  </w:style>
  <w:style w:type="paragraph" w:styleId="Titre5">
    <w:name w:val="heading 5"/>
    <w:aliases w:val="ARTICLES RC"/>
    <w:basedOn w:val="Normal"/>
    <w:next w:val="Normal"/>
    <w:link w:val="Titre5Car"/>
    <w:uiPriority w:val="9"/>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rsid w:val="00F32A35"/>
    <w:rPr>
      <w:rFonts w:ascii="Arial" w:eastAsia="Times New Roman" w:hAnsi="Arial" w:cs="Arial"/>
      <w:b/>
      <w:caps/>
      <w:color w:val="FFFFFF" w:themeColor="background1"/>
      <w:sz w:val="24"/>
      <w:szCs w:val="24"/>
      <w:shd w:val="clear" w:color="auto" w:fill="0A0096"/>
      <w:lang w:eastAsia="fr-FR"/>
    </w:rPr>
  </w:style>
  <w:style w:type="character" w:customStyle="1" w:styleId="Titre2Car">
    <w:name w:val="Titre 2 Car"/>
    <w:aliases w:val="Tritre principal Car"/>
    <w:basedOn w:val="Policepardfaut"/>
    <w:link w:val="Titre2"/>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F32A35"/>
    <w:rPr>
      <w:rFonts w:ascii="Century Gothic" w:eastAsia="Times New Roman" w:hAnsi="Century Gothic" w:cs="Arial"/>
      <w:b/>
      <w:noProof/>
      <w:sz w:val="24"/>
      <w:szCs w:val="24"/>
      <w:lang w:eastAsia="fr-FR"/>
    </w:rPr>
  </w:style>
  <w:style w:type="character" w:customStyle="1" w:styleId="Titre4Car">
    <w:name w:val="Titre 4 Car"/>
    <w:aliases w:val="Sous-article RC Car"/>
    <w:basedOn w:val="Policepardfaut"/>
    <w:link w:val="Titre4"/>
    <w:uiPriority w:val="9"/>
    <w:rsid w:val="00F32A35"/>
    <w:rPr>
      <w:rFonts w:ascii="Century Gothic" w:eastAsiaTheme="majorEastAsia" w:hAnsi="Century Gothic" w:cstheme="majorBidi"/>
      <w:b/>
      <w:iCs/>
      <w:caps/>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iPriority w:val="99"/>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basedOn w:val="Normal"/>
    <w:link w:val="ParagraphedelisteCar"/>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nhideWhenUsed/>
    <w:rsid w:val="003A7FA3"/>
    <w:pPr>
      <w:tabs>
        <w:tab w:val="center" w:pos="4536"/>
        <w:tab w:val="right" w:pos="9072"/>
      </w:tabs>
      <w:spacing w:after="0" w:line="240" w:lineRule="auto"/>
    </w:pPr>
  </w:style>
  <w:style w:type="character" w:customStyle="1" w:styleId="En-tteCar">
    <w:name w:val="En-tête Car"/>
    <w:basedOn w:val="Policepardfaut"/>
    <w:link w:val="En-tte"/>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4"/>
      </w:numPr>
    </w:pPr>
  </w:style>
  <w:style w:type="numbering" w:customStyle="1" w:styleId="Style12import0">
    <w:name w:val="Style 12 importé.0"/>
    <w:rsid w:val="003A7FA3"/>
    <w:pPr>
      <w:numPr>
        <w:numId w:val="5"/>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ind w:left="0"/>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F32A35"/>
    <w:pPr>
      <w:tabs>
        <w:tab w:val="left" w:pos="1320"/>
        <w:tab w:val="right" w:leader="dot" w:pos="9968"/>
      </w:tabs>
      <w:spacing w:after="100"/>
      <w:jc w:val="center"/>
    </w:pPr>
    <w:rPr>
      <w:rFonts w:ascii="Arial" w:hAnsi="Arial" w:cs="Arial"/>
      <w:b/>
      <w:bCs/>
      <w:sz w:val="24"/>
      <w:szCs w:val="24"/>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0"/>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character" w:customStyle="1" w:styleId="ParagraphedelisteCar">
    <w:name w:val="Paragraphe de liste Car"/>
    <w:basedOn w:val="Policepardfaut"/>
    <w:link w:val="Paragraphedeliste"/>
    <w:uiPriority w:val="34"/>
    <w:rsid w:val="009100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879221">
      <w:bodyDiv w:val="1"/>
      <w:marLeft w:val="0"/>
      <w:marRight w:val="0"/>
      <w:marTop w:val="0"/>
      <w:marBottom w:val="0"/>
      <w:divBdr>
        <w:top w:val="none" w:sz="0" w:space="0" w:color="auto"/>
        <w:left w:val="none" w:sz="0" w:space="0" w:color="auto"/>
        <w:bottom w:val="none" w:sz="0" w:space="0" w:color="auto"/>
        <w:right w:val="none" w:sz="0" w:space="0" w:color="auto"/>
      </w:divBdr>
    </w:div>
    <w:div w:id="202984021">
      <w:bodyDiv w:val="1"/>
      <w:marLeft w:val="0"/>
      <w:marRight w:val="0"/>
      <w:marTop w:val="0"/>
      <w:marBottom w:val="0"/>
      <w:divBdr>
        <w:top w:val="none" w:sz="0" w:space="0" w:color="auto"/>
        <w:left w:val="none" w:sz="0" w:space="0" w:color="auto"/>
        <w:bottom w:val="none" w:sz="0" w:space="0" w:color="auto"/>
        <w:right w:val="none" w:sz="0" w:space="0" w:color="auto"/>
      </w:divBdr>
    </w:div>
    <w:div w:id="233320077">
      <w:bodyDiv w:val="1"/>
      <w:marLeft w:val="0"/>
      <w:marRight w:val="0"/>
      <w:marTop w:val="0"/>
      <w:marBottom w:val="0"/>
      <w:divBdr>
        <w:top w:val="none" w:sz="0" w:space="0" w:color="auto"/>
        <w:left w:val="none" w:sz="0" w:space="0" w:color="auto"/>
        <w:bottom w:val="none" w:sz="0" w:space="0" w:color="auto"/>
        <w:right w:val="none" w:sz="0" w:space="0" w:color="auto"/>
      </w:divBdr>
    </w:div>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653803278">
      <w:bodyDiv w:val="1"/>
      <w:marLeft w:val="0"/>
      <w:marRight w:val="0"/>
      <w:marTop w:val="0"/>
      <w:marBottom w:val="0"/>
      <w:divBdr>
        <w:top w:val="none" w:sz="0" w:space="0" w:color="auto"/>
        <w:left w:val="none" w:sz="0" w:space="0" w:color="auto"/>
        <w:bottom w:val="none" w:sz="0" w:space="0" w:color="auto"/>
        <w:right w:val="none" w:sz="0" w:space="0" w:color="auto"/>
      </w:divBdr>
    </w:div>
    <w:div w:id="655034607">
      <w:bodyDiv w:val="1"/>
      <w:marLeft w:val="0"/>
      <w:marRight w:val="0"/>
      <w:marTop w:val="0"/>
      <w:marBottom w:val="0"/>
      <w:divBdr>
        <w:top w:val="none" w:sz="0" w:space="0" w:color="auto"/>
        <w:left w:val="none" w:sz="0" w:space="0" w:color="auto"/>
        <w:bottom w:val="none" w:sz="0" w:space="0" w:color="auto"/>
        <w:right w:val="none" w:sz="0" w:space="0" w:color="auto"/>
      </w:divBdr>
    </w:div>
    <w:div w:id="699815946">
      <w:bodyDiv w:val="1"/>
      <w:marLeft w:val="0"/>
      <w:marRight w:val="0"/>
      <w:marTop w:val="0"/>
      <w:marBottom w:val="0"/>
      <w:divBdr>
        <w:top w:val="none" w:sz="0" w:space="0" w:color="auto"/>
        <w:left w:val="none" w:sz="0" w:space="0" w:color="auto"/>
        <w:bottom w:val="none" w:sz="0" w:space="0" w:color="auto"/>
        <w:right w:val="none" w:sz="0" w:space="0" w:color="auto"/>
      </w:divBdr>
    </w:div>
    <w:div w:id="725954950">
      <w:bodyDiv w:val="1"/>
      <w:marLeft w:val="0"/>
      <w:marRight w:val="0"/>
      <w:marTop w:val="0"/>
      <w:marBottom w:val="0"/>
      <w:divBdr>
        <w:top w:val="none" w:sz="0" w:space="0" w:color="auto"/>
        <w:left w:val="none" w:sz="0" w:space="0" w:color="auto"/>
        <w:bottom w:val="none" w:sz="0" w:space="0" w:color="auto"/>
        <w:right w:val="none" w:sz="0" w:space="0" w:color="auto"/>
      </w:divBdr>
    </w:div>
    <w:div w:id="786314643">
      <w:bodyDiv w:val="1"/>
      <w:marLeft w:val="0"/>
      <w:marRight w:val="0"/>
      <w:marTop w:val="0"/>
      <w:marBottom w:val="0"/>
      <w:divBdr>
        <w:top w:val="none" w:sz="0" w:space="0" w:color="auto"/>
        <w:left w:val="none" w:sz="0" w:space="0" w:color="auto"/>
        <w:bottom w:val="none" w:sz="0" w:space="0" w:color="auto"/>
        <w:right w:val="none" w:sz="0" w:space="0" w:color="auto"/>
      </w:divBdr>
    </w:div>
    <w:div w:id="852647435">
      <w:bodyDiv w:val="1"/>
      <w:marLeft w:val="0"/>
      <w:marRight w:val="0"/>
      <w:marTop w:val="0"/>
      <w:marBottom w:val="0"/>
      <w:divBdr>
        <w:top w:val="none" w:sz="0" w:space="0" w:color="auto"/>
        <w:left w:val="none" w:sz="0" w:space="0" w:color="auto"/>
        <w:bottom w:val="none" w:sz="0" w:space="0" w:color="auto"/>
        <w:right w:val="none" w:sz="0" w:space="0" w:color="auto"/>
      </w:divBdr>
    </w:div>
    <w:div w:id="1127968123">
      <w:bodyDiv w:val="1"/>
      <w:marLeft w:val="0"/>
      <w:marRight w:val="0"/>
      <w:marTop w:val="0"/>
      <w:marBottom w:val="0"/>
      <w:divBdr>
        <w:top w:val="none" w:sz="0" w:space="0" w:color="auto"/>
        <w:left w:val="none" w:sz="0" w:space="0" w:color="auto"/>
        <w:bottom w:val="none" w:sz="0" w:space="0" w:color="auto"/>
        <w:right w:val="none" w:sz="0" w:space="0" w:color="auto"/>
      </w:divBdr>
    </w:div>
    <w:div w:id="1209759744">
      <w:bodyDiv w:val="1"/>
      <w:marLeft w:val="0"/>
      <w:marRight w:val="0"/>
      <w:marTop w:val="0"/>
      <w:marBottom w:val="0"/>
      <w:divBdr>
        <w:top w:val="none" w:sz="0" w:space="0" w:color="auto"/>
        <w:left w:val="none" w:sz="0" w:space="0" w:color="auto"/>
        <w:bottom w:val="none" w:sz="0" w:space="0" w:color="auto"/>
        <w:right w:val="none" w:sz="0" w:space="0" w:color="auto"/>
      </w:divBdr>
    </w:div>
    <w:div w:id="1218318122">
      <w:bodyDiv w:val="1"/>
      <w:marLeft w:val="0"/>
      <w:marRight w:val="0"/>
      <w:marTop w:val="0"/>
      <w:marBottom w:val="0"/>
      <w:divBdr>
        <w:top w:val="none" w:sz="0" w:space="0" w:color="auto"/>
        <w:left w:val="none" w:sz="0" w:space="0" w:color="auto"/>
        <w:bottom w:val="none" w:sz="0" w:space="0" w:color="auto"/>
        <w:right w:val="none" w:sz="0" w:space="0" w:color="auto"/>
      </w:divBdr>
    </w:div>
    <w:div w:id="1277787163">
      <w:bodyDiv w:val="1"/>
      <w:marLeft w:val="0"/>
      <w:marRight w:val="0"/>
      <w:marTop w:val="0"/>
      <w:marBottom w:val="0"/>
      <w:divBdr>
        <w:top w:val="none" w:sz="0" w:space="0" w:color="auto"/>
        <w:left w:val="none" w:sz="0" w:space="0" w:color="auto"/>
        <w:bottom w:val="none" w:sz="0" w:space="0" w:color="auto"/>
        <w:right w:val="none" w:sz="0" w:space="0" w:color="auto"/>
      </w:divBdr>
    </w:div>
    <w:div w:id="1336690425">
      <w:bodyDiv w:val="1"/>
      <w:marLeft w:val="0"/>
      <w:marRight w:val="0"/>
      <w:marTop w:val="0"/>
      <w:marBottom w:val="0"/>
      <w:divBdr>
        <w:top w:val="none" w:sz="0" w:space="0" w:color="auto"/>
        <w:left w:val="none" w:sz="0" w:space="0" w:color="auto"/>
        <w:bottom w:val="none" w:sz="0" w:space="0" w:color="auto"/>
        <w:right w:val="none" w:sz="0" w:space="0" w:color="auto"/>
      </w:divBdr>
    </w:div>
    <w:div w:id="1347252459">
      <w:bodyDiv w:val="1"/>
      <w:marLeft w:val="0"/>
      <w:marRight w:val="0"/>
      <w:marTop w:val="0"/>
      <w:marBottom w:val="0"/>
      <w:divBdr>
        <w:top w:val="none" w:sz="0" w:space="0" w:color="auto"/>
        <w:left w:val="none" w:sz="0" w:space="0" w:color="auto"/>
        <w:bottom w:val="none" w:sz="0" w:space="0" w:color="auto"/>
        <w:right w:val="none" w:sz="0" w:space="0" w:color="auto"/>
      </w:divBdr>
    </w:div>
    <w:div w:id="1390955237">
      <w:bodyDiv w:val="1"/>
      <w:marLeft w:val="0"/>
      <w:marRight w:val="0"/>
      <w:marTop w:val="0"/>
      <w:marBottom w:val="0"/>
      <w:divBdr>
        <w:top w:val="none" w:sz="0" w:space="0" w:color="auto"/>
        <w:left w:val="none" w:sz="0" w:space="0" w:color="auto"/>
        <w:bottom w:val="none" w:sz="0" w:space="0" w:color="auto"/>
        <w:right w:val="none" w:sz="0" w:space="0" w:color="auto"/>
      </w:divBdr>
    </w:div>
    <w:div w:id="1537307470">
      <w:bodyDiv w:val="1"/>
      <w:marLeft w:val="0"/>
      <w:marRight w:val="0"/>
      <w:marTop w:val="0"/>
      <w:marBottom w:val="0"/>
      <w:divBdr>
        <w:top w:val="none" w:sz="0" w:space="0" w:color="auto"/>
        <w:left w:val="none" w:sz="0" w:space="0" w:color="auto"/>
        <w:bottom w:val="none" w:sz="0" w:space="0" w:color="auto"/>
        <w:right w:val="none" w:sz="0" w:space="0" w:color="auto"/>
      </w:divBdr>
    </w:div>
    <w:div w:id="1657028208">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1761949119">
      <w:bodyDiv w:val="1"/>
      <w:marLeft w:val="0"/>
      <w:marRight w:val="0"/>
      <w:marTop w:val="0"/>
      <w:marBottom w:val="0"/>
      <w:divBdr>
        <w:top w:val="none" w:sz="0" w:space="0" w:color="auto"/>
        <w:left w:val="none" w:sz="0" w:space="0" w:color="auto"/>
        <w:bottom w:val="none" w:sz="0" w:space="0" w:color="auto"/>
        <w:right w:val="none" w:sz="0" w:space="0" w:color="auto"/>
      </w:divBdr>
    </w:div>
    <w:div w:id="1792476750">
      <w:bodyDiv w:val="1"/>
      <w:marLeft w:val="0"/>
      <w:marRight w:val="0"/>
      <w:marTop w:val="0"/>
      <w:marBottom w:val="0"/>
      <w:divBdr>
        <w:top w:val="none" w:sz="0" w:space="0" w:color="auto"/>
        <w:left w:val="none" w:sz="0" w:space="0" w:color="auto"/>
        <w:bottom w:val="none" w:sz="0" w:space="0" w:color="auto"/>
        <w:right w:val="none" w:sz="0" w:space="0" w:color="auto"/>
      </w:divBdr>
    </w:div>
    <w:div w:id="1814829961">
      <w:bodyDiv w:val="1"/>
      <w:marLeft w:val="0"/>
      <w:marRight w:val="0"/>
      <w:marTop w:val="0"/>
      <w:marBottom w:val="0"/>
      <w:divBdr>
        <w:top w:val="none" w:sz="0" w:space="0" w:color="auto"/>
        <w:left w:val="none" w:sz="0" w:space="0" w:color="auto"/>
        <w:bottom w:val="none" w:sz="0" w:space="0" w:color="auto"/>
        <w:right w:val="none" w:sz="0" w:space="0" w:color="auto"/>
      </w:divBdr>
    </w:div>
    <w:div w:id="1928414504">
      <w:bodyDiv w:val="1"/>
      <w:marLeft w:val="0"/>
      <w:marRight w:val="0"/>
      <w:marTop w:val="0"/>
      <w:marBottom w:val="0"/>
      <w:divBdr>
        <w:top w:val="none" w:sz="0" w:space="0" w:color="auto"/>
        <w:left w:val="none" w:sz="0" w:space="0" w:color="auto"/>
        <w:bottom w:val="none" w:sz="0" w:space="0" w:color="auto"/>
        <w:right w:val="none" w:sz="0" w:space="0" w:color="auto"/>
      </w:divBdr>
    </w:div>
    <w:div w:id="20790089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hristine.sartoris@asnr.fr" TargetMode="External"/><Relationship Id="rId18" Type="http://schemas.openxmlformats.org/officeDocument/2006/relationships/hyperlink" Target="https://www.ssi.gouv.fr/administration/visa-de-securite/visas-de-securite-le-catalogue/" TargetMode="Externa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www.marches-publics.gouv.fr" TargetMode="External"/><Relationship Id="rId17" Type="http://schemas.openxmlformats.org/officeDocument/2006/relationships/hyperlink" Target="https://www.marches-publics.gouv.fr/" TargetMode="External"/><Relationship Id="rId2" Type="http://schemas.openxmlformats.org/officeDocument/2006/relationships/customXml" Target="../customXml/item2.xml"/><Relationship Id="rId16" Type="http://schemas.openxmlformats.org/officeDocument/2006/relationships/hyperlink" Target="http://www.e-attestations.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file:///\\stockagefont\Sfs\SG\SAC\MATRICES\3-%20DCE\RC\&#61656;%20Le%20formulaire%20DC4%20D&#233;claration%20de%20sous-traitance%20compl&#233;t&#233;%20;"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rches-publics.gouv.fr"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4BF1D3E83B94D01B598019E74E65D8B"/>
        <w:category>
          <w:name w:val="Général"/>
          <w:gallery w:val="placeholder"/>
        </w:category>
        <w:types>
          <w:type w:val="bbPlcHdr"/>
        </w:types>
        <w:behaviors>
          <w:behavior w:val="content"/>
        </w:behaviors>
        <w:guid w:val="{22197309-8434-40C6-A02B-60E9073B98E1}"/>
      </w:docPartPr>
      <w:docPartBody>
        <w:p w:rsidR="000C2FD9" w:rsidRDefault="00923C15" w:rsidP="00923C15">
          <w:pPr>
            <w:pStyle w:val="B4BF1D3E83B94D01B598019E74E65D8B3"/>
          </w:pPr>
          <w:r w:rsidRPr="007641E2">
            <w:rPr>
              <w:rStyle w:val="Textedelespacerserv"/>
              <w:color w:val="FF3399"/>
              <w:u w:val="single"/>
            </w:rPr>
            <w:t>Peut-on présenter une variante ?</w:t>
          </w:r>
        </w:p>
      </w:docPartBody>
    </w:docPart>
    <w:docPart>
      <w:docPartPr>
        <w:name w:val="AE4F5204C16E453088508F5FC98C7FBD"/>
        <w:category>
          <w:name w:val="Général"/>
          <w:gallery w:val="placeholder"/>
        </w:category>
        <w:types>
          <w:type w:val="bbPlcHdr"/>
        </w:types>
        <w:behaviors>
          <w:behavior w:val="content"/>
        </w:behaviors>
        <w:guid w:val="{AD20FA62-E618-4F1E-AE99-91BA9AEF660D}"/>
      </w:docPartPr>
      <w:docPartBody>
        <w:p w:rsidR="000C2FD9" w:rsidRDefault="00923C15" w:rsidP="00923C15">
          <w:pPr>
            <w:pStyle w:val="AE4F5204C16E453088508F5FC98C7FBD3"/>
          </w:pPr>
          <w:r w:rsidRPr="007641E2">
            <w:rPr>
              <w:rStyle w:val="Textedelespacerserv"/>
              <w:color w:val="FF0000"/>
              <w:u w:val="single"/>
            </w:rPr>
            <w:t>CHOISIR</w:t>
          </w:r>
        </w:p>
      </w:docPartBody>
    </w:docPart>
    <w:docPart>
      <w:docPartPr>
        <w:name w:val="538F31928E144797AEBB7DB92BB5A4AB"/>
        <w:category>
          <w:name w:val="Général"/>
          <w:gallery w:val="placeholder"/>
        </w:category>
        <w:types>
          <w:type w:val="bbPlcHdr"/>
        </w:types>
        <w:behaviors>
          <w:behavior w:val="content"/>
        </w:behaviors>
        <w:guid w:val="{F9497181-F67E-4AC3-8BD2-AC7984CFF6B4}"/>
      </w:docPartPr>
      <w:docPartBody>
        <w:p w:rsidR="000C2FD9" w:rsidRDefault="00923C15" w:rsidP="00923C15">
          <w:pPr>
            <w:pStyle w:val="538F31928E144797AEBB7DB92BB5A4AB3"/>
          </w:pPr>
          <w:r>
            <w:rPr>
              <w:rStyle w:val="Textedelespacerserv"/>
              <w:color w:val="FF3399"/>
              <w:u w:val="single"/>
            </w:rPr>
            <w:t>Groupement solidaire ou conjoint ?</w:t>
          </w:r>
        </w:p>
      </w:docPartBody>
    </w:docPart>
    <w:docPart>
      <w:docPartPr>
        <w:name w:val="77AA47A4F8354A2A98B20B223B453DF1"/>
        <w:category>
          <w:name w:val="Général"/>
          <w:gallery w:val="placeholder"/>
        </w:category>
        <w:types>
          <w:type w:val="bbPlcHdr"/>
        </w:types>
        <w:behaviors>
          <w:behavior w:val="content"/>
        </w:behaviors>
        <w:guid w:val="{55589BC4-CBE2-4840-9600-97E2B68B3D49}"/>
      </w:docPartPr>
      <w:docPartBody>
        <w:p w:rsidR="000C2FD9" w:rsidRDefault="00923C15" w:rsidP="00923C15">
          <w:pPr>
            <w:pStyle w:val="77AA47A4F8354A2A98B20B223B453DF13"/>
          </w:pPr>
          <w:r w:rsidRPr="00FE5C37">
            <w:rPr>
              <w:rStyle w:val="Textedelespacerserv"/>
              <w:color w:val="FF3399"/>
              <w:u w:val="single"/>
            </w:rPr>
            <w:t>CHOISIR</w:t>
          </w:r>
          <w:r w:rsidRPr="00FE5C37">
            <w:rPr>
              <w:rStyle w:val="Textedelespacerserv"/>
              <w:color w:val="FF3399"/>
            </w:rPr>
            <w:t>.</w:t>
          </w:r>
        </w:p>
      </w:docPartBody>
    </w:docPart>
    <w:docPart>
      <w:docPartPr>
        <w:name w:val="9C706EFB11C64164B09F6A028191E547"/>
        <w:category>
          <w:name w:val="Général"/>
          <w:gallery w:val="placeholder"/>
        </w:category>
        <w:types>
          <w:type w:val="bbPlcHdr"/>
        </w:types>
        <w:behaviors>
          <w:behavior w:val="content"/>
        </w:behaviors>
        <w:guid w:val="{1C8AF72B-F4A8-4C88-A78A-6E14A0EAEEB5}"/>
      </w:docPartPr>
      <w:docPartBody>
        <w:p w:rsidR="000C2FD9" w:rsidRDefault="00923C15" w:rsidP="00923C15">
          <w:pPr>
            <w:pStyle w:val="9C706EFB11C64164B09F6A028191E5473"/>
          </w:pPr>
          <w:r>
            <w:rPr>
              <w:rStyle w:val="Textedelespacerserv"/>
              <w:color w:val="FF3399"/>
              <w:u w:val="single"/>
            </w:rPr>
            <w:t>Préférez-vous demander au candidat des preuves de banque ou des preuves d’assurance ?</w:t>
          </w:r>
        </w:p>
      </w:docPartBody>
    </w:docPart>
    <w:docPart>
      <w:docPartPr>
        <w:name w:val="342468AB389B4883B0FDC38ED2878402"/>
        <w:category>
          <w:name w:val="Général"/>
          <w:gallery w:val="placeholder"/>
        </w:category>
        <w:types>
          <w:type w:val="bbPlcHdr"/>
        </w:types>
        <w:behaviors>
          <w:behavior w:val="content"/>
        </w:behaviors>
        <w:guid w:val="{77EEA488-EAF2-4D40-A6DC-07BCBD6D0AE7}"/>
      </w:docPartPr>
      <w:docPartBody>
        <w:p w:rsidR="000C2FD9" w:rsidRDefault="00923C15" w:rsidP="00923C15">
          <w:pPr>
            <w:pStyle w:val="342468AB389B4883B0FDC38ED28784023"/>
          </w:pPr>
          <w:r w:rsidRPr="00FE5C37">
            <w:rPr>
              <w:rStyle w:val="Textedelespacerserv"/>
              <w:color w:val="FF3399"/>
              <w:u w:val="single"/>
            </w:rPr>
            <w:t>CHOISIR</w:t>
          </w:r>
          <w:r w:rsidRPr="00FE5C37">
            <w:rPr>
              <w:rStyle w:val="Textedelespacerserv"/>
              <w:color w:val="FF3399"/>
            </w:rPr>
            <w:t>.</w:t>
          </w:r>
        </w:p>
      </w:docPartBody>
    </w:docPart>
    <w:docPart>
      <w:docPartPr>
        <w:name w:val="25074D9D7DD24688B354575713EF9DF8"/>
        <w:category>
          <w:name w:val="Général"/>
          <w:gallery w:val="placeholder"/>
        </w:category>
        <w:types>
          <w:type w:val="bbPlcHdr"/>
        </w:types>
        <w:behaviors>
          <w:behavior w:val="content"/>
        </w:behaviors>
        <w:guid w:val="{E01C1D0C-AF34-415B-91B0-61B95D329739}"/>
      </w:docPartPr>
      <w:docPartBody>
        <w:p w:rsidR="000C2FD9" w:rsidRDefault="00923C15" w:rsidP="00923C15">
          <w:pPr>
            <w:pStyle w:val="25074D9D7DD24688B354575713EF9DF83"/>
          </w:pPr>
          <w:r w:rsidRPr="0098270C">
            <w:rPr>
              <w:rStyle w:val="Textedelespacerserv"/>
              <w:color w:val="FF3399"/>
              <w:u w:val="single"/>
            </w:rPr>
            <w:t>CHOISIR</w:t>
          </w:r>
          <w:r w:rsidRPr="0098270C">
            <w:rPr>
              <w:rStyle w:val="Textedelespacerserv"/>
              <w:color w:val="FF3399"/>
            </w:rPr>
            <w:t>.</w:t>
          </w:r>
        </w:p>
      </w:docPartBody>
    </w:docPart>
    <w:docPart>
      <w:docPartPr>
        <w:name w:val="05F4508E77514ABFA633916A99654DAB"/>
        <w:category>
          <w:name w:val="Général"/>
          <w:gallery w:val="placeholder"/>
        </w:category>
        <w:types>
          <w:type w:val="bbPlcHdr"/>
        </w:types>
        <w:behaviors>
          <w:behavior w:val="content"/>
        </w:behaviors>
        <w:guid w:val="{423C4703-ECC8-4C32-9E3A-5B561748047E}"/>
      </w:docPartPr>
      <w:docPartBody>
        <w:p w:rsidR="000C2FD9" w:rsidRDefault="00923C15" w:rsidP="00923C15">
          <w:pPr>
            <w:pStyle w:val="05F4508E77514ABFA633916A99654DAB3"/>
          </w:pPr>
          <w:r w:rsidRPr="0098270C">
            <w:rPr>
              <w:rStyle w:val="Textedelespacerserv"/>
              <w:color w:val="FF3399"/>
              <w:u w:val="single"/>
            </w:rPr>
            <w:t>CHOISIR</w:t>
          </w:r>
          <w:r w:rsidRPr="0098270C">
            <w:rPr>
              <w:rStyle w:val="Textedelespacerserv"/>
              <w:color w:val="FF3399"/>
            </w:rPr>
            <w:t>.</w:t>
          </w:r>
        </w:p>
      </w:docPartBody>
    </w:docPart>
    <w:docPart>
      <w:docPartPr>
        <w:name w:val="CDC8DBDF037642B08ECCD29970A18D29"/>
        <w:category>
          <w:name w:val="Général"/>
          <w:gallery w:val="placeholder"/>
        </w:category>
        <w:types>
          <w:type w:val="bbPlcHdr"/>
        </w:types>
        <w:behaviors>
          <w:behavior w:val="content"/>
        </w:behaviors>
        <w:guid w:val="{BD40043E-4726-4DD3-8FE8-5B7DDD70444A}"/>
      </w:docPartPr>
      <w:docPartBody>
        <w:p w:rsidR="000C2FD9" w:rsidRDefault="00923C15" w:rsidP="00923C15">
          <w:pPr>
            <w:pStyle w:val="CDC8DBDF037642B08ECCD29970A18D293"/>
          </w:pPr>
          <w:r w:rsidRPr="0098270C">
            <w:rPr>
              <w:rStyle w:val="Textedelespacerserv"/>
              <w:color w:val="FF3399"/>
              <w:u w:val="single"/>
            </w:rPr>
            <w:t>CHOISIR</w:t>
          </w:r>
          <w:r w:rsidRPr="0098270C">
            <w:rPr>
              <w:rStyle w:val="Textedelespacerserv"/>
              <w:color w:val="FF3399"/>
            </w:rPr>
            <w:t>.</w:t>
          </w:r>
        </w:p>
      </w:docPartBody>
    </w:docPart>
    <w:docPart>
      <w:docPartPr>
        <w:name w:val="19EBE6F614E94D478ADEB7ED23D56C90"/>
        <w:category>
          <w:name w:val="Général"/>
          <w:gallery w:val="placeholder"/>
        </w:category>
        <w:types>
          <w:type w:val="bbPlcHdr"/>
        </w:types>
        <w:behaviors>
          <w:behavior w:val="content"/>
        </w:behaviors>
        <w:guid w:val="{6E6373D1-83DD-4488-ADCF-72BF142B67FB}"/>
      </w:docPartPr>
      <w:docPartBody>
        <w:p w:rsidR="000C2FD9" w:rsidRDefault="00923C15" w:rsidP="00923C15">
          <w:pPr>
            <w:pStyle w:val="19EBE6F614E94D478ADEB7ED23D56C903"/>
          </w:pPr>
          <w:r w:rsidRPr="00FE5C37">
            <w:rPr>
              <w:rStyle w:val="Textedelespacerserv"/>
              <w:color w:val="FF3399"/>
              <w:u w:val="single"/>
            </w:rPr>
            <w:t>CHOISIR</w:t>
          </w:r>
          <w:r w:rsidRPr="00FE5C37">
            <w:rPr>
              <w:rStyle w:val="Textedelespacerserv"/>
              <w:color w:val="FF3399"/>
            </w:rPr>
            <w:t>.</w:t>
          </w:r>
        </w:p>
      </w:docPartBody>
    </w:docPart>
    <w:docPart>
      <w:docPartPr>
        <w:name w:val="46D2EA6026AF4A5986BFAE8316CF47CE"/>
        <w:category>
          <w:name w:val="Général"/>
          <w:gallery w:val="placeholder"/>
        </w:category>
        <w:types>
          <w:type w:val="bbPlcHdr"/>
        </w:types>
        <w:behaviors>
          <w:behavior w:val="content"/>
        </w:behaviors>
        <w:guid w:val="{E9DB3403-113E-4398-A06D-B52CB7EDD2BD}"/>
      </w:docPartPr>
      <w:docPartBody>
        <w:p w:rsidR="000C2FD9" w:rsidRDefault="00BD7302" w:rsidP="00BD7302">
          <w:pPr>
            <w:pStyle w:val="46D2EA6026AF4A5986BFAE8316CF47CE"/>
          </w:pPr>
          <w:r w:rsidRPr="00A258B8">
            <w:rPr>
              <w:b/>
              <w:bCs/>
              <w:color w:val="FF0000"/>
            </w:rPr>
            <w:t>ATTENTION : LA NEGOCIATION N’EST OUVERTE QU’EN CAS DE MAPA/PAN/DIALOGUE COMPETITIF</w:t>
          </w:r>
        </w:p>
      </w:docPartBody>
    </w:docPart>
    <w:docPart>
      <w:docPartPr>
        <w:name w:val="98F6BF7344864BF3B021C8E04115294E"/>
        <w:category>
          <w:name w:val="Général"/>
          <w:gallery w:val="placeholder"/>
        </w:category>
        <w:types>
          <w:type w:val="bbPlcHdr"/>
        </w:types>
        <w:behaviors>
          <w:behavior w:val="content"/>
        </w:behaviors>
        <w:guid w:val="{FA483173-48A1-4DC7-A4DF-95D02DD8A66F}"/>
      </w:docPartPr>
      <w:docPartBody>
        <w:p w:rsidR="000C2FD9" w:rsidRDefault="00923C15" w:rsidP="00923C15">
          <w:pPr>
            <w:pStyle w:val="98F6BF7344864BF3B021C8E04115294E3"/>
          </w:pPr>
          <w:r w:rsidRPr="00BC41E4">
            <w:rPr>
              <w:rStyle w:val="Textedelespacerserv"/>
              <w:b/>
              <w:bCs/>
              <w:color w:val="BF4E14" w:themeColor="accent2" w:themeShade="BF"/>
              <w:u w:val="single"/>
            </w:rPr>
            <w:t>CHOISIR</w:t>
          </w:r>
        </w:p>
      </w:docPartBody>
    </w:docPart>
    <w:docPart>
      <w:docPartPr>
        <w:name w:val="1218673AC73D439C9E4F0E6CA3769BD4"/>
        <w:category>
          <w:name w:val="Général"/>
          <w:gallery w:val="placeholder"/>
        </w:category>
        <w:types>
          <w:type w:val="bbPlcHdr"/>
        </w:types>
        <w:behaviors>
          <w:behavior w:val="content"/>
        </w:behaviors>
        <w:guid w:val="{5A5B26AD-0076-4FE1-BFCF-85FF33C4963F}"/>
      </w:docPartPr>
      <w:docPartBody>
        <w:p w:rsidR="000C2FD9" w:rsidRDefault="00923C15" w:rsidP="00923C15">
          <w:pPr>
            <w:pStyle w:val="1218673AC73D439C9E4F0E6CA3769BD43"/>
          </w:pPr>
          <w:r w:rsidRPr="008508B2">
            <w:rPr>
              <w:rStyle w:val="Textedelespacerserv"/>
              <w:color w:val="BF4E14" w:themeColor="accent2" w:themeShade="BF"/>
              <w:u w:val="single"/>
            </w:rPr>
            <w:t>CHOISIR</w:t>
          </w:r>
        </w:p>
      </w:docPartBody>
    </w:docPart>
    <w:docPart>
      <w:docPartPr>
        <w:name w:val="E9AB4CF6B96D42DFBB61A8C0BB38DC04"/>
        <w:category>
          <w:name w:val="Général"/>
          <w:gallery w:val="placeholder"/>
        </w:category>
        <w:types>
          <w:type w:val="bbPlcHdr"/>
        </w:types>
        <w:behaviors>
          <w:behavior w:val="content"/>
        </w:behaviors>
        <w:guid w:val="{FADDFC4E-6313-4B5A-8B39-DBA7E7F18EB1}"/>
      </w:docPartPr>
      <w:docPartBody>
        <w:p w:rsidR="000C2FD9" w:rsidRDefault="00923C15" w:rsidP="00923C15">
          <w:pPr>
            <w:pStyle w:val="E9AB4CF6B96D42DFBB61A8C0BB38DC043"/>
          </w:pPr>
          <w:r w:rsidRPr="008508B2">
            <w:rPr>
              <w:rStyle w:val="Textedelespacerserv"/>
              <w:color w:val="BF4E14" w:themeColor="accent2" w:themeShade="BF"/>
              <w:u w:val="single"/>
            </w:rPr>
            <w:t>CHOISIR</w:t>
          </w:r>
        </w:p>
      </w:docPartBody>
    </w:docPart>
    <w:docPart>
      <w:docPartPr>
        <w:name w:val="0279DF25E72D4CE2A5B41A6F36DAC25A"/>
        <w:category>
          <w:name w:val="Général"/>
          <w:gallery w:val="placeholder"/>
        </w:category>
        <w:types>
          <w:type w:val="bbPlcHdr"/>
        </w:types>
        <w:behaviors>
          <w:behavior w:val="content"/>
        </w:behaviors>
        <w:guid w:val="{04F986A0-5382-421E-A6EB-87BE4A0D5662}"/>
      </w:docPartPr>
      <w:docPartBody>
        <w:p w:rsidR="000C2FD9" w:rsidRDefault="00923C15" w:rsidP="00923C15">
          <w:pPr>
            <w:pStyle w:val="0279DF25E72D4CE2A5B41A6F36DAC25A3"/>
          </w:pPr>
          <w:r w:rsidRPr="008508B2">
            <w:rPr>
              <w:rStyle w:val="Textedelespacerserv"/>
              <w:color w:val="BF4E14" w:themeColor="accent2" w:themeShade="BF"/>
              <w:u w:val="single"/>
            </w:rPr>
            <w:t>CHOISIR</w:t>
          </w:r>
        </w:p>
      </w:docPartBody>
    </w:docPart>
    <w:docPart>
      <w:docPartPr>
        <w:name w:val="3D4D8539A6164933A915D8312296332C"/>
        <w:category>
          <w:name w:val="Général"/>
          <w:gallery w:val="placeholder"/>
        </w:category>
        <w:types>
          <w:type w:val="bbPlcHdr"/>
        </w:types>
        <w:behaviors>
          <w:behavior w:val="content"/>
        </w:behaviors>
        <w:guid w:val="{D48F3D20-4D5B-42F2-B2C2-D570440D2BC6}"/>
      </w:docPartPr>
      <w:docPartBody>
        <w:p w:rsidR="008A4768" w:rsidRDefault="000C2FD9" w:rsidP="000C2FD9">
          <w:r w:rsidRPr="003C2F8D">
            <w:rPr>
              <w:rStyle w:val="Textedelespacerserv"/>
              <w:b/>
              <w:color w:val="FF3399"/>
              <w:u w:val="single"/>
            </w:rPr>
            <w:t>CHOISIR</w:t>
          </w:r>
        </w:p>
      </w:docPartBody>
    </w:docPart>
    <w:docPart>
      <w:docPartPr>
        <w:name w:val="B11167CA70A04989A656BC9AA494DEA6"/>
        <w:category>
          <w:name w:val="Général"/>
          <w:gallery w:val="placeholder"/>
        </w:category>
        <w:types>
          <w:type w:val="bbPlcHdr"/>
        </w:types>
        <w:behaviors>
          <w:behavior w:val="content"/>
        </w:behaviors>
        <w:guid w:val="{C112AF87-4439-41B1-A67F-18E031C368F6}"/>
      </w:docPartPr>
      <w:docPartBody>
        <w:p w:rsidR="008A4768" w:rsidRDefault="00923C15" w:rsidP="00923C15">
          <w:pPr>
            <w:pStyle w:val="B11167CA70A04989A656BC9AA494DEA63"/>
          </w:pPr>
          <w:r w:rsidRPr="00395113">
            <w:rPr>
              <w:rStyle w:val="Textedelespacerserv"/>
              <w:color w:val="FF0000"/>
              <w:u w:val="single"/>
            </w:rPr>
            <w:t>CHOISIR</w:t>
          </w:r>
          <w:r w:rsidRPr="00395113">
            <w:rPr>
              <w:rStyle w:val="Textedelespacerserv"/>
              <w:color w:val="FF0000"/>
            </w:rPr>
            <w:t>.</w:t>
          </w:r>
        </w:p>
      </w:docPartBody>
    </w:docPart>
    <w:docPart>
      <w:docPartPr>
        <w:name w:val="0C64DA57F229448C86807CFEA72FB149"/>
        <w:category>
          <w:name w:val="Général"/>
          <w:gallery w:val="placeholder"/>
        </w:category>
        <w:types>
          <w:type w:val="bbPlcHdr"/>
        </w:types>
        <w:behaviors>
          <w:behavior w:val="content"/>
        </w:behaviors>
        <w:guid w:val="{746C9E51-AA23-41EE-B990-15E869D45A8D}"/>
      </w:docPartPr>
      <w:docPartBody>
        <w:p w:rsidR="008A4768" w:rsidRDefault="00923C15" w:rsidP="00923C15">
          <w:pPr>
            <w:pStyle w:val="0C64DA57F229448C86807CFEA72FB1493"/>
          </w:pPr>
          <w:r w:rsidRPr="00395113">
            <w:rPr>
              <w:rStyle w:val="Textedelespacerserv"/>
              <w:color w:val="FF0000"/>
              <w:u w:val="single"/>
            </w:rPr>
            <w:t>CHOISIR</w:t>
          </w:r>
          <w:r w:rsidRPr="00395113">
            <w:rPr>
              <w:rStyle w:val="Textedelespacerserv"/>
              <w:color w:val="FF0000"/>
            </w:rPr>
            <w:t>.</w:t>
          </w:r>
        </w:p>
      </w:docPartBody>
    </w:docPart>
    <w:docPart>
      <w:docPartPr>
        <w:name w:val="127A2D5645DE4378A7BA2328A864D0FC"/>
        <w:category>
          <w:name w:val="Général"/>
          <w:gallery w:val="placeholder"/>
        </w:category>
        <w:types>
          <w:type w:val="bbPlcHdr"/>
        </w:types>
        <w:behaviors>
          <w:behavior w:val="content"/>
        </w:behaviors>
        <w:guid w:val="{F8A5A1FF-EC73-4A33-B9B1-5A2A84F0567B}"/>
      </w:docPartPr>
      <w:docPartBody>
        <w:p w:rsidR="008A4768" w:rsidRDefault="00923C15" w:rsidP="00923C15">
          <w:pPr>
            <w:pStyle w:val="127A2D5645DE4378A7BA2328A864D0FC3"/>
          </w:pPr>
          <w:r w:rsidRPr="00395113">
            <w:rPr>
              <w:rStyle w:val="Textedelespacerserv"/>
              <w:color w:val="FF0000"/>
              <w:u w:val="single"/>
            </w:rPr>
            <w:t>CHOISIR</w:t>
          </w:r>
          <w:r w:rsidRPr="00395113">
            <w:rPr>
              <w:rStyle w:val="Textedelespacerserv"/>
              <w:color w:val="FF0000"/>
            </w:rPr>
            <w:t>.</w:t>
          </w:r>
        </w:p>
      </w:docPartBody>
    </w:docPart>
    <w:docPart>
      <w:docPartPr>
        <w:name w:val="2CC5CB6BAE6F4F4781D93973C1774E3B"/>
        <w:category>
          <w:name w:val="Général"/>
          <w:gallery w:val="placeholder"/>
        </w:category>
        <w:types>
          <w:type w:val="bbPlcHdr"/>
        </w:types>
        <w:behaviors>
          <w:behavior w:val="content"/>
        </w:behaviors>
        <w:guid w:val="{240AF337-66B9-41F1-8EED-B0510BAB058E}"/>
      </w:docPartPr>
      <w:docPartBody>
        <w:p w:rsidR="008A4768" w:rsidRDefault="00923C15" w:rsidP="00923C15">
          <w:pPr>
            <w:pStyle w:val="2CC5CB6BAE6F4F4781D93973C1774E3B3"/>
          </w:pPr>
          <w:r w:rsidRPr="00395113">
            <w:rPr>
              <w:rStyle w:val="Textedelespacerserv"/>
              <w:color w:val="FF0000"/>
              <w:u w:val="single"/>
            </w:rPr>
            <w:t>CHOISIR</w:t>
          </w:r>
        </w:p>
      </w:docPartBody>
    </w:docPart>
    <w:docPart>
      <w:docPartPr>
        <w:name w:val="A1F6B852A2E04852BD79C7BFF522D994"/>
        <w:category>
          <w:name w:val="Général"/>
          <w:gallery w:val="placeholder"/>
        </w:category>
        <w:types>
          <w:type w:val="bbPlcHdr"/>
        </w:types>
        <w:behaviors>
          <w:behavior w:val="content"/>
        </w:behaviors>
        <w:guid w:val="{BDE52AE9-4169-48B2-BDDC-3BD88525B9AA}"/>
      </w:docPartPr>
      <w:docPartBody>
        <w:p w:rsidR="008A4768" w:rsidRDefault="00923C15" w:rsidP="00923C15">
          <w:pPr>
            <w:pStyle w:val="A1F6B852A2E04852BD79C7BFF522D9943"/>
          </w:pPr>
          <w:r w:rsidRPr="00395113">
            <w:rPr>
              <w:rStyle w:val="Textedelespacerserv"/>
              <w:color w:val="FF0000"/>
              <w:u w:val="single"/>
            </w:rPr>
            <w:t>CHOISIR</w:t>
          </w:r>
          <w:r w:rsidRPr="00395113">
            <w:rPr>
              <w:rStyle w:val="Textedelespacerserv"/>
              <w:color w:val="FF0000"/>
            </w:rPr>
            <w:t>.</w:t>
          </w:r>
        </w:p>
      </w:docPartBody>
    </w:docPart>
    <w:docPart>
      <w:docPartPr>
        <w:name w:val="DA1C1893D9044D22B068A7A17EF23BA8"/>
        <w:category>
          <w:name w:val="Général"/>
          <w:gallery w:val="placeholder"/>
        </w:category>
        <w:types>
          <w:type w:val="bbPlcHdr"/>
        </w:types>
        <w:behaviors>
          <w:behavior w:val="content"/>
        </w:behaviors>
        <w:guid w:val="{2FB59257-87F5-439A-9787-64530F343168}"/>
      </w:docPartPr>
      <w:docPartBody>
        <w:p w:rsidR="008A4768" w:rsidRDefault="000C2FD9" w:rsidP="000C2FD9">
          <w:r w:rsidRPr="007B3A33">
            <w:rPr>
              <w:rStyle w:val="Textedelespacerserv"/>
              <w:b/>
              <w:color w:val="BF4E14" w:themeColor="accent2" w:themeShade="BF"/>
              <w:u w:val="single"/>
            </w:rPr>
            <w:t>CHOISIR</w:t>
          </w:r>
          <w:r w:rsidRPr="007B3A33">
            <w:rPr>
              <w:rStyle w:val="Textedelespacerserv"/>
              <w:color w:val="BF4E14" w:themeColor="accent2" w:themeShade="BF"/>
            </w:rPr>
            <w:t>.</w:t>
          </w:r>
        </w:p>
      </w:docPartBody>
    </w:docPart>
    <w:docPart>
      <w:docPartPr>
        <w:name w:val="6BC3EFA08A334CCD990BB2E814537BE3"/>
        <w:category>
          <w:name w:val="Général"/>
          <w:gallery w:val="placeholder"/>
        </w:category>
        <w:types>
          <w:type w:val="bbPlcHdr"/>
        </w:types>
        <w:behaviors>
          <w:behavior w:val="content"/>
        </w:behaviors>
        <w:guid w:val="{F2A09D72-CADE-4ADE-ACB5-6BB4773BB4C3}"/>
      </w:docPartPr>
      <w:docPartBody>
        <w:p w:rsidR="008A4768" w:rsidRDefault="00923C15" w:rsidP="00923C15">
          <w:pPr>
            <w:pStyle w:val="6BC3EFA08A334CCD990BB2E814537BE33"/>
          </w:pPr>
          <w:r w:rsidRPr="00395113">
            <w:rPr>
              <w:rStyle w:val="Textedelespacerserv"/>
              <w:color w:val="0000FF"/>
              <w:u w:val="single"/>
            </w:rPr>
            <w:t>CHOISIR</w:t>
          </w:r>
        </w:p>
      </w:docPartBody>
    </w:docPart>
    <w:docPart>
      <w:docPartPr>
        <w:name w:val="6FD53D36166B4CC4BF980C3D053D6AC4"/>
        <w:category>
          <w:name w:val="Général"/>
          <w:gallery w:val="placeholder"/>
        </w:category>
        <w:types>
          <w:type w:val="bbPlcHdr"/>
        </w:types>
        <w:behaviors>
          <w:behavior w:val="content"/>
        </w:behaviors>
        <w:guid w:val="{2BC436C5-AC44-4A53-B131-B07508E79A37}"/>
      </w:docPartPr>
      <w:docPartBody>
        <w:p w:rsidR="008A4768" w:rsidRDefault="00923C15" w:rsidP="00923C15">
          <w:pPr>
            <w:pStyle w:val="6FD53D36166B4CC4BF980C3D053D6AC43"/>
          </w:pPr>
          <w:r w:rsidRPr="00395113">
            <w:rPr>
              <w:rStyle w:val="Textedelespacerserv"/>
              <w:color w:val="FF0000"/>
              <w:u w:val="single"/>
            </w:rPr>
            <w:t>CHOISIR</w:t>
          </w:r>
        </w:p>
      </w:docPartBody>
    </w:docPart>
    <w:docPart>
      <w:docPartPr>
        <w:name w:val="3B78A5B5BC8747139B1627F50B84DD7A"/>
        <w:category>
          <w:name w:val="Général"/>
          <w:gallery w:val="placeholder"/>
        </w:category>
        <w:types>
          <w:type w:val="bbPlcHdr"/>
        </w:types>
        <w:behaviors>
          <w:behavior w:val="content"/>
        </w:behaviors>
        <w:guid w:val="{4AB187B9-2E76-4975-A927-36B96AC8AE92}"/>
      </w:docPartPr>
      <w:docPartBody>
        <w:p w:rsidR="008A4768" w:rsidRDefault="00923C15" w:rsidP="00923C15">
          <w:pPr>
            <w:pStyle w:val="3B78A5B5BC8747139B1627F50B84DD7A3"/>
          </w:pPr>
          <w:r w:rsidRPr="00395113">
            <w:rPr>
              <w:rStyle w:val="Textedelespacerserv"/>
              <w:color w:val="00B050"/>
              <w:u w:val="single"/>
            </w:rPr>
            <w:t>CHOISIR</w:t>
          </w:r>
        </w:p>
      </w:docPartBody>
    </w:docPart>
    <w:docPart>
      <w:docPartPr>
        <w:name w:val="0368E5F722A044A29E4A21BDF0BCB11E"/>
        <w:category>
          <w:name w:val="Général"/>
          <w:gallery w:val="placeholder"/>
        </w:category>
        <w:types>
          <w:type w:val="bbPlcHdr"/>
        </w:types>
        <w:behaviors>
          <w:behavior w:val="content"/>
        </w:behaviors>
        <w:guid w:val="{EA2786B0-07F1-4495-B257-17614AD4944D}"/>
      </w:docPartPr>
      <w:docPartBody>
        <w:p w:rsidR="008A4768" w:rsidRDefault="00923C15" w:rsidP="00923C15">
          <w:pPr>
            <w:pStyle w:val="0368E5F722A044A29E4A21BDF0BCB11E3"/>
          </w:pPr>
          <w:r w:rsidRPr="007B3A33">
            <w:rPr>
              <w:rStyle w:val="Textedelespacerserv"/>
              <w:color w:val="BF4E14" w:themeColor="accent2" w:themeShade="BF"/>
              <w:u w:val="single"/>
            </w:rPr>
            <w:t>CHOISIR</w:t>
          </w:r>
          <w:r w:rsidRPr="007B3A33">
            <w:rPr>
              <w:rStyle w:val="Textedelespacerserv"/>
              <w:color w:val="BF4E14" w:themeColor="accent2" w:themeShade="BF"/>
            </w:rPr>
            <w:t>.</w:t>
          </w:r>
        </w:p>
      </w:docPartBody>
    </w:docPart>
    <w:docPart>
      <w:docPartPr>
        <w:name w:val="096BA05114A0479FBC5C546F851508C7"/>
        <w:category>
          <w:name w:val="Général"/>
          <w:gallery w:val="placeholder"/>
        </w:category>
        <w:types>
          <w:type w:val="bbPlcHdr"/>
        </w:types>
        <w:behaviors>
          <w:behavior w:val="content"/>
        </w:behaviors>
        <w:guid w:val="{1D8A6291-D79B-46ED-8FC8-6322DEC0D847}"/>
      </w:docPartPr>
      <w:docPartBody>
        <w:p w:rsidR="008A4768" w:rsidRDefault="00923C15" w:rsidP="00923C15">
          <w:pPr>
            <w:pStyle w:val="096BA05114A0479FBC5C546F851508C73"/>
          </w:pPr>
          <w:r w:rsidRPr="00395113">
            <w:rPr>
              <w:rStyle w:val="Textedelespacerserv"/>
              <w:color w:val="FF0000"/>
              <w:u w:val="single"/>
            </w:rPr>
            <w:t>CHOISIR</w:t>
          </w:r>
        </w:p>
      </w:docPartBody>
    </w:docPart>
    <w:docPart>
      <w:docPartPr>
        <w:name w:val="4CD6B1E788FB4C3CB3FB4FDEA902F143"/>
        <w:category>
          <w:name w:val="Général"/>
          <w:gallery w:val="placeholder"/>
        </w:category>
        <w:types>
          <w:type w:val="bbPlcHdr"/>
        </w:types>
        <w:behaviors>
          <w:behavior w:val="content"/>
        </w:behaviors>
        <w:guid w:val="{BF08CD49-1FDA-468D-864C-DA928BAE5215}"/>
      </w:docPartPr>
      <w:docPartBody>
        <w:p w:rsidR="008A4768" w:rsidRDefault="00923C15" w:rsidP="00923C15">
          <w:pPr>
            <w:pStyle w:val="4CD6B1E788FB4C3CB3FB4FDEA902F1433"/>
          </w:pPr>
          <w:r w:rsidRPr="00395113">
            <w:rPr>
              <w:rStyle w:val="Textedelespacerserv"/>
              <w:color w:val="00B050"/>
              <w:u w:val="single"/>
            </w:rPr>
            <w:t>CHOISIR</w:t>
          </w:r>
        </w:p>
      </w:docPartBody>
    </w:docPart>
    <w:docPart>
      <w:docPartPr>
        <w:name w:val="77FBDE84CA374DEBA34251EAB728BB07"/>
        <w:category>
          <w:name w:val="Général"/>
          <w:gallery w:val="placeholder"/>
        </w:category>
        <w:types>
          <w:type w:val="bbPlcHdr"/>
        </w:types>
        <w:behaviors>
          <w:behavior w:val="content"/>
        </w:behaviors>
        <w:guid w:val="{A7F0FF2D-D9B2-466F-8737-9374500E25A3}"/>
      </w:docPartPr>
      <w:docPartBody>
        <w:p w:rsidR="008A4768" w:rsidRDefault="00923C15" w:rsidP="00923C15">
          <w:pPr>
            <w:pStyle w:val="77FBDE84CA374DEBA34251EAB728BB073"/>
          </w:pPr>
          <w:r w:rsidRPr="00395113">
            <w:rPr>
              <w:rStyle w:val="Textedelespacerserv"/>
              <w:color w:val="FF0000"/>
              <w:u w:val="single"/>
            </w:rPr>
            <w:t>CHOISIR</w:t>
          </w:r>
        </w:p>
      </w:docPartBody>
    </w:docPart>
    <w:docPart>
      <w:docPartPr>
        <w:name w:val="3F89D9A2336246239E6568F332D1BD8A"/>
        <w:category>
          <w:name w:val="Général"/>
          <w:gallery w:val="placeholder"/>
        </w:category>
        <w:types>
          <w:type w:val="bbPlcHdr"/>
        </w:types>
        <w:behaviors>
          <w:behavior w:val="content"/>
        </w:behaviors>
        <w:guid w:val="{83CC7B2E-A468-4B78-B218-E85AB1980D09}"/>
      </w:docPartPr>
      <w:docPartBody>
        <w:p w:rsidR="008A4768" w:rsidRDefault="00923C15" w:rsidP="00923C15">
          <w:pPr>
            <w:pStyle w:val="3F89D9A2336246239E6568F332D1BD8A3"/>
          </w:pPr>
          <w:r>
            <w:rPr>
              <w:rStyle w:val="Textedelespacerserv"/>
              <w:color w:val="BF4E14" w:themeColor="accent2" w:themeShade="BF"/>
              <w:u w:val="single"/>
            </w:rPr>
            <w:t>Avec une garantie ? Si oui préciser la durée</w:t>
          </w:r>
        </w:p>
      </w:docPartBody>
    </w:docPart>
    <w:docPart>
      <w:docPartPr>
        <w:name w:val="E9754EFD2010436E854D0E817632C9BC"/>
        <w:category>
          <w:name w:val="Général"/>
          <w:gallery w:val="placeholder"/>
        </w:category>
        <w:types>
          <w:type w:val="bbPlcHdr"/>
        </w:types>
        <w:behaviors>
          <w:behavior w:val="content"/>
        </w:behaviors>
        <w:guid w:val="{E4018125-6279-4761-A113-F5742EACA9E7}"/>
      </w:docPartPr>
      <w:docPartBody>
        <w:p w:rsidR="008A4768" w:rsidRDefault="00923C15" w:rsidP="00923C15">
          <w:pPr>
            <w:pStyle w:val="E9754EFD2010436E854D0E817632C9BC3"/>
          </w:pPr>
          <w:r w:rsidRPr="008508B2">
            <w:rPr>
              <w:rStyle w:val="Textedelespacerserv"/>
              <w:color w:val="BF4E14" w:themeColor="accent2" w:themeShade="BF"/>
              <w:u w:val="single"/>
            </w:rPr>
            <w:t>CHOISIR</w:t>
          </w:r>
        </w:p>
      </w:docPartBody>
    </w:docPart>
    <w:docPart>
      <w:docPartPr>
        <w:name w:val="432AC8C608BF4BA0B6DF75C820E27A43"/>
        <w:category>
          <w:name w:val="Général"/>
          <w:gallery w:val="placeholder"/>
        </w:category>
        <w:types>
          <w:type w:val="bbPlcHdr"/>
        </w:types>
        <w:behaviors>
          <w:behavior w:val="content"/>
        </w:behaviors>
        <w:guid w:val="{4899848D-53A1-413A-B261-5328BE3B7C1A}"/>
      </w:docPartPr>
      <w:docPartBody>
        <w:p w:rsidR="008A4768" w:rsidRDefault="00923C15" w:rsidP="00923C15">
          <w:pPr>
            <w:pStyle w:val="432AC8C608BF4BA0B6DF75C820E27A433"/>
          </w:pPr>
          <w:r w:rsidRPr="00611855">
            <w:rPr>
              <w:rStyle w:val="Textedelespacerserv"/>
              <w:color w:val="FF3399"/>
            </w:rPr>
            <w:t>CHOISIR (cf Fiche pratique « Accord cadre et montant max »</w:t>
          </w:r>
          <w:r>
            <w:rPr>
              <w:rStyle w:val="Textedelespacerserv"/>
              <w:color w:val="FF3399"/>
            </w:rPr>
            <w:t>)</w:t>
          </w:r>
        </w:p>
      </w:docPartBody>
    </w:docPart>
    <w:docPart>
      <w:docPartPr>
        <w:name w:val="F8B758CC70554093B80CA20060120935"/>
        <w:category>
          <w:name w:val="Général"/>
          <w:gallery w:val="placeholder"/>
        </w:category>
        <w:types>
          <w:type w:val="bbPlcHdr"/>
        </w:types>
        <w:behaviors>
          <w:behavior w:val="content"/>
        </w:behaviors>
        <w:guid w:val="{785EF777-6A9D-4108-9585-632897D0EE3F}"/>
      </w:docPartPr>
      <w:docPartBody>
        <w:p w:rsidR="008A4768" w:rsidRDefault="00923C15" w:rsidP="00923C15">
          <w:pPr>
            <w:pStyle w:val="F8B758CC70554093B80CA200601209353"/>
          </w:pPr>
          <w:r w:rsidRPr="00611855">
            <w:rPr>
              <w:rStyle w:val="Textedelespacerserv"/>
              <w:color w:val="FF3399"/>
            </w:rPr>
            <w:t>CHOISIR (cf. Fiche pratique « Accord-cadre et montant max)</w:t>
          </w:r>
        </w:p>
      </w:docPartBody>
    </w:docPart>
    <w:docPart>
      <w:docPartPr>
        <w:name w:val="759AA423290049E5A12151237D469843"/>
        <w:category>
          <w:name w:val="Général"/>
          <w:gallery w:val="placeholder"/>
        </w:category>
        <w:types>
          <w:type w:val="bbPlcHdr"/>
        </w:types>
        <w:behaviors>
          <w:behavior w:val="content"/>
        </w:behaviors>
        <w:guid w:val="{E9B116EB-B54C-4569-B48C-37318C40B2D5}"/>
      </w:docPartPr>
      <w:docPartBody>
        <w:p w:rsidR="008A4768" w:rsidRDefault="00923C15" w:rsidP="00923C15">
          <w:pPr>
            <w:pStyle w:val="759AA423290049E5A12151237D4698433"/>
          </w:pPr>
          <w:r w:rsidRPr="00294FDB">
            <w:rPr>
              <w:rStyle w:val="Textedelespacerserv"/>
              <w:bCs/>
              <w:color w:val="00B050"/>
            </w:rPr>
            <w:t>CHOISIR</w:t>
          </w:r>
        </w:p>
      </w:docPartBody>
    </w:docPart>
    <w:docPart>
      <w:docPartPr>
        <w:name w:val="D90B58D04BE1435C99125460745A9109"/>
        <w:category>
          <w:name w:val="Général"/>
          <w:gallery w:val="placeholder"/>
        </w:category>
        <w:types>
          <w:type w:val="bbPlcHdr"/>
        </w:types>
        <w:behaviors>
          <w:behavior w:val="content"/>
        </w:behaviors>
        <w:guid w:val="{49C84A05-A207-4E91-9E81-3D91F6488EFA}"/>
      </w:docPartPr>
      <w:docPartBody>
        <w:p w:rsidR="003F5980" w:rsidRDefault="00923C15" w:rsidP="00923C15">
          <w:pPr>
            <w:pStyle w:val="D90B58D04BE1435C99125460745A91093"/>
          </w:pPr>
          <w:r>
            <w:rPr>
              <w:rStyle w:val="Textedelespacerserv"/>
              <w:color w:val="FF3399"/>
              <w:u w:val="single"/>
            </w:rPr>
            <w:t>Note éliminatoire ou non ?</w:t>
          </w:r>
        </w:p>
      </w:docPartBody>
    </w:docPart>
    <w:docPart>
      <w:docPartPr>
        <w:name w:val="9254CDE3FFAB4C788710F55A3C0F88EC"/>
        <w:category>
          <w:name w:val="Général"/>
          <w:gallery w:val="placeholder"/>
        </w:category>
        <w:types>
          <w:type w:val="bbPlcHdr"/>
        </w:types>
        <w:behaviors>
          <w:behavior w:val="content"/>
        </w:behaviors>
        <w:guid w:val="{3FCDF81D-797E-459D-AB2D-5328189F12BE}"/>
      </w:docPartPr>
      <w:docPartBody>
        <w:p w:rsidR="003B62C2" w:rsidRDefault="0040555B" w:rsidP="0040555B">
          <w:pPr>
            <w:pStyle w:val="9254CDE3FFAB4C788710F55A3C0F88EC"/>
          </w:pPr>
          <w:r w:rsidRPr="006E1F2E">
            <w:rPr>
              <w:rStyle w:val="Textedelespacerserv"/>
              <w:b/>
              <w:color w:val="2C7FCE" w:themeColor="text2" w:themeTint="99"/>
              <w:u w:val="single"/>
            </w:rPr>
            <w:t>CHOISIR</w:t>
          </w:r>
        </w:p>
      </w:docPartBody>
    </w:docPart>
    <w:docPart>
      <w:docPartPr>
        <w:name w:val="6803D5B508444BB2A145C906F0DF3854"/>
        <w:category>
          <w:name w:val="Général"/>
          <w:gallery w:val="placeholder"/>
        </w:category>
        <w:types>
          <w:type w:val="bbPlcHdr"/>
        </w:types>
        <w:behaviors>
          <w:behavior w:val="content"/>
        </w:behaviors>
        <w:guid w:val="{6EE0710E-A696-433F-9A42-F6F6F3A74847}"/>
      </w:docPartPr>
      <w:docPartBody>
        <w:p w:rsidR="00BD7302" w:rsidRDefault="00923C15" w:rsidP="00923C15">
          <w:pPr>
            <w:pStyle w:val="6803D5B508444BB2A145C906F0DF38543"/>
          </w:pPr>
          <w:r w:rsidRPr="008508B2">
            <w:rPr>
              <w:rStyle w:val="Textedelespacerserv"/>
              <w:color w:val="BF4E14" w:themeColor="accent2" w:themeShade="BF"/>
              <w:u w:val="single"/>
            </w:rPr>
            <w:t>CHOISIR</w:t>
          </w:r>
          <w:r w:rsidRPr="00831882">
            <w:rPr>
              <w:rStyle w:val="Textedelespacerserv"/>
            </w:rPr>
            <w:t>.</w:t>
          </w:r>
        </w:p>
      </w:docPartBody>
    </w:docPart>
    <w:docPart>
      <w:docPartPr>
        <w:name w:val="D4F4F8F072464BAB8536F836335F0B5B"/>
        <w:category>
          <w:name w:val="Général"/>
          <w:gallery w:val="placeholder"/>
        </w:category>
        <w:types>
          <w:type w:val="bbPlcHdr"/>
        </w:types>
        <w:behaviors>
          <w:behavior w:val="content"/>
        </w:behaviors>
        <w:guid w:val="{FFB876D5-3043-4229-901B-ECA4EEA9E241}"/>
      </w:docPartPr>
      <w:docPartBody>
        <w:p w:rsidR="00A743A2" w:rsidRDefault="00923C15" w:rsidP="00923C15">
          <w:pPr>
            <w:pStyle w:val="D4F4F8F072464BAB8536F836335F0B5B3"/>
          </w:pPr>
          <w:r w:rsidRPr="0098270C">
            <w:rPr>
              <w:rStyle w:val="Textedelespacerserv"/>
              <w:color w:val="FF3399"/>
              <w:u w:val="single"/>
            </w:rPr>
            <w:t>CHOISIR</w:t>
          </w:r>
          <w:r w:rsidRPr="0098270C">
            <w:rPr>
              <w:rStyle w:val="Textedelespacerserv"/>
              <w:color w:val="FF3399"/>
            </w:rPr>
            <w:t>.</w:t>
          </w:r>
        </w:p>
      </w:docPartBody>
    </w:docPart>
    <w:docPart>
      <w:docPartPr>
        <w:name w:val="57C33C916A3C40808C73FD5F9C5E3E2B"/>
        <w:category>
          <w:name w:val="Général"/>
          <w:gallery w:val="placeholder"/>
        </w:category>
        <w:types>
          <w:type w:val="bbPlcHdr"/>
        </w:types>
        <w:behaviors>
          <w:behavior w:val="content"/>
        </w:behaviors>
        <w:guid w:val="{8A50274E-39C5-4F58-A809-D1E9C74A8319}"/>
      </w:docPartPr>
      <w:docPartBody>
        <w:p w:rsidR="000A5443" w:rsidRDefault="000A5443" w:rsidP="000A5443">
          <w:pPr>
            <w:pStyle w:val="57C33C916A3C40808C73FD5F9C5E3E2B"/>
          </w:pPr>
          <w:r w:rsidRPr="0098270C">
            <w:rPr>
              <w:rStyle w:val="Textedelespacerserv"/>
              <w:color w:val="FF3399"/>
              <w:u w:val="single"/>
            </w:rPr>
            <w:t>CHOISIR</w:t>
          </w:r>
          <w:r w:rsidRPr="0098270C">
            <w:rPr>
              <w:rStyle w:val="Textedelespacerserv"/>
              <w:color w:val="FF3399"/>
            </w:rPr>
            <w:t>.</w:t>
          </w:r>
        </w:p>
      </w:docPartBody>
    </w:docPart>
    <w:docPart>
      <w:docPartPr>
        <w:name w:val="FA020162E4124633B92FE645CB9AE289"/>
        <w:category>
          <w:name w:val="Général"/>
          <w:gallery w:val="placeholder"/>
        </w:category>
        <w:types>
          <w:type w:val="bbPlcHdr"/>
        </w:types>
        <w:behaviors>
          <w:behavior w:val="content"/>
        </w:behaviors>
        <w:guid w:val="{41E5414A-D675-4802-B920-B4DF5A92659D}"/>
      </w:docPartPr>
      <w:docPartBody>
        <w:p w:rsidR="003F0B66" w:rsidRDefault="003F0B66" w:rsidP="003F0B66">
          <w:pPr>
            <w:pStyle w:val="FA020162E4124633B92FE645CB9AE289"/>
          </w:pPr>
          <w:r>
            <w:rPr>
              <w:rStyle w:val="Textedelespacerserv"/>
              <w:color w:val="FF3399"/>
              <w:u w:val="single"/>
            </w:rPr>
            <w:t>PSE ou non ? Si oui, les lister</w:t>
          </w:r>
        </w:p>
      </w:docPartBody>
    </w:docPart>
    <w:docPart>
      <w:docPartPr>
        <w:name w:val="4D52C5C884A446BEA7627F9CD9AE8844"/>
        <w:category>
          <w:name w:val="Général"/>
          <w:gallery w:val="placeholder"/>
        </w:category>
        <w:types>
          <w:type w:val="bbPlcHdr"/>
        </w:types>
        <w:behaviors>
          <w:behavior w:val="content"/>
        </w:behaviors>
        <w:guid w:val="{826C6413-156F-4917-964B-517696E49D47}"/>
      </w:docPartPr>
      <w:docPartBody>
        <w:p w:rsidR="00F9528C" w:rsidRDefault="00F9528C" w:rsidP="00F9528C">
          <w:pPr>
            <w:pStyle w:val="4D52C5C884A446BEA7627F9CD9AE8844"/>
          </w:pPr>
          <w:r>
            <w:rPr>
              <w:rStyle w:val="Textedelespacerserv"/>
            </w:rPr>
            <w:t>Invitation à soumissionner ou règlement de la consultation ?</w:t>
          </w:r>
        </w:p>
      </w:docPartBody>
    </w:docPart>
    <w:docPart>
      <w:docPartPr>
        <w:name w:val="6F861C7FFC534623B9482EF0472770D7"/>
        <w:category>
          <w:name w:val="Général"/>
          <w:gallery w:val="placeholder"/>
        </w:category>
        <w:types>
          <w:type w:val="bbPlcHdr"/>
        </w:types>
        <w:behaviors>
          <w:behavior w:val="content"/>
        </w:behaviors>
        <w:guid w:val="{4B883A1D-BAC4-486F-81EC-E5D25AB2695B}"/>
      </w:docPartPr>
      <w:docPartBody>
        <w:p w:rsidR="00F9528C" w:rsidRDefault="00F9528C" w:rsidP="00F9528C">
          <w:pPr>
            <w:pStyle w:val="6F861C7FFC534623B9482EF0472770D7"/>
          </w:pPr>
          <w:r w:rsidRPr="008E0E83">
            <w:rPr>
              <w:rStyle w:val="Textedelespacerserv"/>
              <w:rFonts w:ascii="Arial" w:hAnsi="Arial" w:cs="Arial"/>
              <w:b/>
              <w:bCs/>
              <w:color w:val="0A0096"/>
            </w:rPr>
            <w:t>AC ou marché ordinaire ? CHOISIR.</w:t>
          </w:r>
        </w:p>
      </w:docPartBody>
    </w:docPart>
    <w:docPart>
      <w:docPartPr>
        <w:name w:val="5A8948556A8E4F10B0F02992B2C39FF3"/>
        <w:category>
          <w:name w:val="Général"/>
          <w:gallery w:val="placeholder"/>
        </w:category>
        <w:types>
          <w:type w:val="bbPlcHdr"/>
        </w:types>
        <w:behaviors>
          <w:behavior w:val="content"/>
        </w:behaviors>
        <w:guid w:val="{FD85D14D-0406-4171-9A6F-7EF326D2FEC6}"/>
      </w:docPartPr>
      <w:docPartBody>
        <w:p w:rsidR="00F9528C" w:rsidRDefault="00F9528C" w:rsidP="00F9528C">
          <w:pPr>
            <w:pStyle w:val="5A8948556A8E4F10B0F02992B2C39FF3"/>
          </w:pPr>
          <w:r w:rsidRPr="008E0E83">
            <w:rPr>
              <w:rStyle w:val="Textedelespacerserv"/>
              <w:rFonts w:ascii="Arial" w:hAnsi="Arial" w:cs="Arial"/>
              <w:color w:val="00B050"/>
              <w:u w:val="single"/>
            </w:rPr>
            <w:t>CHOISIR</w:t>
          </w:r>
        </w:p>
      </w:docPartBody>
    </w:docPart>
    <w:docPart>
      <w:docPartPr>
        <w:name w:val="A665301806744C5A933EE541D1815A7B"/>
        <w:category>
          <w:name w:val="Général"/>
          <w:gallery w:val="placeholder"/>
        </w:category>
        <w:types>
          <w:type w:val="bbPlcHdr"/>
        </w:types>
        <w:behaviors>
          <w:behavior w:val="content"/>
        </w:behaviors>
        <w:guid w:val="{AF083202-51A0-4A40-A9FD-98B2E816AE9E}"/>
      </w:docPartPr>
      <w:docPartBody>
        <w:p w:rsidR="00F9528C" w:rsidRDefault="00F9528C" w:rsidP="00F9528C">
          <w:pPr>
            <w:pStyle w:val="A665301806744C5A933EE541D1815A7B"/>
          </w:pPr>
          <w:r w:rsidRPr="008E0E83">
            <w:rPr>
              <w:rStyle w:val="Textedelespacerserv"/>
              <w:rFonts w:ascii="Arial" w:hAnsi="Arial" w:cs="Arial"/>
              <w:color w:val="FF3399"/>
              <w:u w:val="single"/>
            </w:rPr>
            <w:t>CHOISIR</w:t>
          </w:r>
        </w:p>
      </w:docPartBody>
    </w:docPart>
    <w:docPart>
      <w:docPartPr>
        <w:name w:val="8D7D37332EAD4688B8623C4FC0F8B357"/>
        <w:category>
          <w:name w:val="Général"/>
          <w:gallery w:val="placeholder"/>
        </w:category>
        <w:types>
          <w:type w:val="bbPlcHdr"/>
        </w:types>
        <w:behaviors>
          <w:behavior w:val="content"/>
        </w:behaviors>
        <w:guid w:val="{E3769D9B-9649-4955-BBED-F2D0A9EC7A96}"/>
      </w:docPartPr>
      <w:docPartBody>
        <w:p w:rsidR="00F9528C" w:rsidRDefault="00F9528C" w:rsidP="00F9528C">
          <w:pPr>
            <w:pStyle w:val="8D7D37332EAD4688B8623C4FC0F8B357"/>
          </w:pPr>
          <w:r w:rsidRPr="008E0E83">
            <w:rPr>
              <w:rStyle w:val="Textedelespacerserv"/>
              <w:rFonts w:ascii="Arial" w:hAnsi="Arial" w:cs="Arial"/>
              <w:bCs/>
              <w:color w:val="FF0000"/>
            </w:rPr>
            <w:t>Cliquez ici pour entrer une date.</w:t>
          </w:r>
        </w:p>
      </w:docPartBody>
    </w:docPart>
    <w:docPart>
      <w:docPartPr>
        <w:name w:val="77A6B967A8CC4A62AFD672B89AA7AB78"/>
        <w:category>
          <w:name w:val="Général"/>
          <w:gallery w:val="placeholder"/>
        </w:category>
        <w:types>
          <w:type w:val="bbPlcHdr"/>
        </w:types>
        <w:behaviors>
          <w:behavior w:val="content"/>
        </w:behaviors>
        <w:guid w:val="{C0FD636A-7A8A-4F95-98DA-44B9D3138915}"/>
      </w:docPartPr>
      <w:docPartBody>
        <w:p w:rsidR="00F9528C" w:rsidRDefault="00F9528C" w:rsidP="00F9528C">
          <w:pPr>
            <w:pStyle w:val="77A6B967A8CC4A62AFD672B89AA7AB78"/>
          </w:pPr>
          <w:r w:rsidRPr="008E0E83">
            <w:rPr>
              <w:rStyle w:val="Textedelespacerserv"/>
              <w:rFonts w:ascii="Arial" w:hAnsi="Arial" w:cs="Arial"/>
              <w:bCs/>
              <w:color w:val="FF0000"/>
            </w:rPr>
            <w:t>Cliquez ici pour entrer une heure même si un calendrier avec des dates apparait.</w:t>
          </w:r>
        </w:p>
      </w:docPartBody>
    </w:docPart>
    <w:docPart>
      <w:docPartPr>
        <w:name w:val="49DDDC81A97A4E2696D2E6536EE9B0A6"/>
        <w:category>
          <w:name w:val="Général"/>
          <w:gallery w:val="placeholder"/>
        </w:category>
        <w:types>
          <w:type w:val="bbPlcHdr"/>
        </w:types>
        <w:behaviors>
          <w:behavior w:val="content"/>
        </w:behaviors>
        <w:guid w:val="{6BD0780D-86AC-4544-978E-6155C825A667}"/>
      </w:docPartPr>
      <w:docPartBody>
        <w:p w:rsidR="00463F66" w:rsidRDefault="00463F66" w:rsidP="00463F66">
          <w:pPr>
            <w:pStyle w:val="49DDDC81A97A4E2696D2E6536EE9B0A6"/>
          </w:pPr>
          <w:r w:rsidRPr="008E0E83">
            <w:rPr>
              <w:rStyle w:val="Textedelespacerserv"/>
              <w:rFonts w:ascii="Arial" w:hAnsi="Arial" w:cs="Arial"/>
              <w:color w:val="BF4E14" w:themeColor="accent2" w:themeShade="BF"/>
              <w:u w:val="single"/>
            </w:rPr>
            <w:t>CHOISIR</w:t>
          </w:r>
        </w:p>
      </w:docPartBody>
    </w:docPart>
    <w:docPart>
      <w:docPartPr>
        <w:name w:val="863EE9344114404E8355E9BD2E6E14C7"/>
        <w:category>
          <w:name w:val="Général"/>
          <w:gallery w:val="placeholder"/>
        </w:category>
        <w:types>
          <w:type w:val="bbPlcHdr"/>
        </w:types>
        <w:behaviors>
          <w:behavior w:val="content"/>
        </w:behaviors>
        <w:guid w:val="{46A84A3C-B6A7-4472-B4B3-D1A0F77F421E}"/>
      </w:docPartPr>
      <w:docPartBody>
        <w:p w:rsidR="00463F66" w:rsidRDefault="00463F66" w:rsidP="00463F66">
          <w:pPr>
            <w:pStyle w:val="863EE9344114404E8355E9BD2E6E14C7"/>
          </w:pPr>
          <w:r w:rsidRPr="008E0E83">
            <w:rPr>
              <w:rStyle w:val="Textedelespacerserv"/>
              <w:rFonts w:ascii="Arial" w:hAnsi="Arial" w:cs="Arial"/>
              <w:color w:val="BF4E14" w:themeColor="accent2" w:themeShade="BF"/>
              <w:u w:val="single"/>
            </w:rPr>
            <w:t>CHOISIR</w:t>
          </w:r>
        </w:p>
      </w:docPartBody>
    </w:docPart>
    <w:docPart>
      <w:docPartPr>
        <w:name w:val="70F6CD587FF84E5B9EE48C490E82E63C"/>
        <w:category>
          <w:name w:val="Général"/>
          <w:gallery w:val="placeholder"/>
        </w:category>
        <w:types>
          <w:type w:val="bbPlcHdr"/>
        </w:types>
        <w:behaviors>
          <w:behavior w:val="content"/>
        </w:behaviors>
        <w:guid w:val="{CFD3C4FA-3FF5-48D9-B4A7-AF34BA5A599A}"/>
      </w:docPartPr>
      <w:docPartBody>
        <w:p w:rsidR="00463F66" w:rsidRDefault="00463F66" w:rsidP="00463F66">
          <w:pPr>
            <w:pStyle w:val="70F6CD587FF84E5B9EE48C490E82E63C"/>
          </w:pPr>
          <w:r w:rsidRPr="008E0E83">
            <w:rPr>
              <w:rStyle w:val="Textedelespacerserv"/>
              <w:rFonts w:ascii="Arial" w:hAnsi="Arial" w:cs="Arial"/>
              <w:color w:val="BF4E14" w:themeColor="accent2" w:themeShade="BF"/>
              <w:u w:val="single"/>
            </w:rPr>
            <w:t>CHOISIR</w:t>
          </w:r>
        </w:p>
      </w:docPartBody>
    </w:docPart>
    <w:docPart>
      <w:docPartPr>
        <w:name w:val="E70AFDF3E0FE483CAA73C65808300E2F"/>
        <w:category>
          <w:name w:val="Général"/>
          <w:gallery w:val="placeholder"/>
        </w:category>
        <w:types>
          <w:type w:val="bbPlcHdr"/>
        </w:types>
        <w:behaviors>
          <w:behavior w:val="content"/>
        </w:behaviors>
        <w:guid w:val="{D51DEA43-35D7-4FC3-A3C9-6CAEC27CB19D}"/>
      </w:docPartPr>
      <w:docPartBody>
        <w:p w:rsidR="00463F66" w:rsidRDefault="00463F66" w:rsidP="00463F66">
          <w:pPr>
            <w:pStyle w:val="E70AFDF3E0FE483CAA73C65808300E2F"/>
          </w:pPr>
          <w:r w:rsidRPr="008E0E83">
            <w:rPr>
              <w:rStyle w:val="Textedelespacerserv"/>
              <w:rFonts w:ascii="Arial" w:hAnsi="Arial" w:cs="Arial"/>
              <w:color w:val="BF4E14" w:themeColor="accent2" w:themeShade="BF"/>
              <w:u w:val="single"/>
            </w:rPr>
            <w:t>CHOISIR</w:t>
          </w:r>
        </w:p>
      </w:docPartBody>
    </w:docPart>
    <w:docPart>
      <w:docPartPr>
        <w:name w:val="56502E38FEA44531BDEB11B410CB3DB7"/>
        <w:category>
          <w:name w:val="Général"/>
          <w:gallery w:val="placeholder"/>
        </w:category>
        <w:types>
          <w:type w:val="bbPlcHdr"/>
        </w:types>
        <w:behaviors>
          <w:behavior w:val="content"/>
        </w:behaviors>
        <w:guid w:val="{21BF7E29-B7A7-4DFC-9810-39F476D04665}"/>
      </w:docPartPr>
      <w:docPartBody>
        <w:p w:rsidR="001969D3" w:rsidRDefault="001969D3" w:rsidP="001969D3">
          <w:pPr>
            <w:pStyle w:val="56502E38FEA44531BDEB11B410CB3DB7"/>
          </w:pPr>
          <w:r w:rsidRPr="008E0E83">
            <w:rPr>
              <w:rStyle w:val="Textedelespacerserv"/>
              <w:rFonts w:ascii="Arial" w:hAnsi="Arial" w:cs="Arial"/>
              <w:color w:val="FF3399"/>
              <w:u w:val="single"/>
            </w:rPr>
            <w:t>CHOISIR</w:t>
          </w:r>
        </w:p>
      </w:docPartBody>
    </w:docPart>
    <w:docPart>
      <w:docPartPr>
        <w:name w:val="2F8BC074262046F0AEEE1EB569DCAC4F"/>
        <w:category>
          <w:name w:val="Général"/>
          <w:gallery w:val="placeholder"/>
        </w:category>
        <w:types>
          <w:type w:val="bbPlcHdr"/>
        </w:types>
        <w:behaviors>
          <w:behavior w:val="content"/>
        </w:behaviors>
        <w:guid w:val="{19A8494B-E05D-4C7E-AF41-3017255EB28B}"/>
      </w:docPartPr>
      <w:docPartBody>
        <w:p w:rsidR="001969D3" w:rsidRDefault="001969D3" w:rsidP="001969D3">
          <w:pPr>
            <w:pStyle w:val="2F8BC074262046F0AEEE1EB569DCAC4F"/>
          </w:pPr>
          <w:r w:rsidRPr="008E0E83">
            <w:rPr>
              <w:rStyle w:val="Textedelespacerserv"/>
              <w:rFonts w:ascii="Arial" w:hAnsi="Arial" w:cs="Arial"/>
              <w:color w:val="BF4E14" w:themeColor="accent2" w:themeShade="BF"/>
              <w:u w:val="single"/>
            </w:rPr>
            <w:t>CHOISIR</w:t>
          </w:r>
        </w:p>
      </w:docPartBody>
    </w:docPart>
    <w:docPart>
      <w:docPartPr>
        <w:name w:val="E83D862645B84863BA5264AAB7ABA4C7"/>
        <w:category>
          <w:name w:val="Général"/>
          <w:gallery w:val="placeholder"/>
        </w:category>
        <w:types>
          <w:type w:val="bbPlcHdr"/>
        </w:types>
        <w:behaviors>
          <w:behavior w:val="content"/>
        </w:behaviors>
        <w:guid w:val="{1319A5EE-3871-412F-B4E2-BEB8F0C8FAD3}"/>
      </w:docPartPr>
      <w:docPartBody>
        <w:p w:rsidR="000C4EA7" w:rsidRDefault="000C4EA7" w:rsidP="000C4EA7">
          <w:pPr>
            <w:pStyle w:val="E83D862645B84863BA5264AAB7ABA4C7"/>
          </w:pPr>
          <w:r>
            <w:rPr>
              <w:rStyle w:val="Textedelespacerserv"/>
              <w:rFonts w:ascii="Arial" w:hAnsi="Arial" w:cs="Arial"/>
              <w:color w:val="FF3399"/>
              <w:u w:val="single"/>
            </w:rPr>
            <w:t>CHOISIR</w:t>
          </w:r>
          <w:r>
            <w:rPr>
              <w:rStyle w:val="Textedelespacerserv"/>
              <w:rFonts w:ascii="Arial" w:hAnsi="Arial" w:cs="Arial"/>
              <w:color w:val="FF3399"/>
            </w:rPr>
            <w:t>.</w:t>
          </w:r>
        </w:p>
      </w:docPartBody>
    </w:docPart>
    <w:docPart>
      <w:docPartPr>
        <w:name w:val="3B2770BC4C3044E98CF84278228264ED"/>
        <w:category>
          <w:name w:val="Général"/>
          <w:gallery w:val="placeholder"/>
        </w:category>
        <w:types>
          <w:type w:val="bbPlcHdr"/>
        </w:types>
        <w:behaviors>
          <w:behavior w:val="content"/>
        </w:behaviors>
        <w:guid w:val="{70003C81-FEE0-4BF4-B894-00459804FEC9}"/>
      </w:docPartPr>
      <w:docPartBody>
        <w:p w:rsidR="0015041F" w:rsidRDefault="0015041F" w:rsidP="0015041F">
          <w:pPr>
            <w:pStyle w:val="3B2770BC4C3044E98CF84278228264ED"/>
          </w:pPr>
          <w:r w:rsidRPr="007641E2">
            <w:rPr>
              <w:rStyle w:val="Textedelespacerserv"/>
              <w:b/>
              <w:bCs/>
              <w:color w:val="FF3399"/>
              <w:u w:val="single"/>
            </w:rPr>
            <w:t>CHOISIR</w:t>
          </w:r>
          <w:r w:rsidRPr="007641E2">
            <w:rPr>
              <w:rStyle w:val="Textedelespacerserv"/>
              <w:color w:val="FF3399"/>
              <w:u w:val="single"/>
            </w:rPr>
            <w:t xml:space="preserve"> Le principe étant l’allotissement, il faudra donner la justification du non-allotissement</w:t>
          </w:r>
          <w:r w:rsidRPr="007641E2">
            <w:rPr>
              <w:rStyle w:val="Textedelespacerserv"/>
              <w:color w:val="FF3399"/>
            </w:rPr>
            <w:t>.</w:t>
          </w:r>
        </w:p>
      </w:docPartBody>
    </w:docPart>
    <w:docPart>
      <w:docPartPr>
        <w:name w:val="71C1373DFB444FCB954A553260145F42"/>
        <w:category>
          <w:name w:val="Général"/>
          <w:gallery w:val="placeholder"/>
        </w:category>
        <w:types>
          <w:type w:val="bbPlcHdr"/>
        </w:types>
        <w:behaviors>
          <w:behavior w:val="content"/>
        </w:behaviors>
        <w:guid w:val="{200C96F3-5C12-4CC8-8DC9-3A8E3666C7F3}"/>
      </w:docPartPr>
      <w:docPartBody>
        <w:p w:rsidR="00EE61F4" w:rsidRDefault="00EE61F4" w:rsidP="00EE61F4">
          <w:pPr>
            <w:pStyle w:val="71C1373DFB444FCB954A553260145F42"/>
          </w:pPr>
          <w:r w:rsidRPr="008E0E83">
            <w:rPr>
              <w:rStyle w:val="Textedelespacerserv"/>
              <w:rFonts w:ascii="Arial" w:hAnsi="Arial" w:cs="Arial"/>
              <w:b/>
              <w:bCs/>
              <w:color w:val="0A0096"/>
            </w:rPr>
            <w:t>AC ou marché ordinaire ? CHOISIR.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27942"/>
    <w:rsid w:val="00066887"/>
    <w:rsid w:val="00076D4D"/>
    <w:rsid w:val="00084800"/>
    <w:rsid w:val="000A5443"/>
    <w:rsid w:val="000A54E3"/>
    <w:rsid w:val="000A593A"/>
    <w:rsid w:val="000A60C6"/>
    <w:rsid w:val="000C27EA"/>
    <w:rsid w:val="000C2FD9"/>
    <w:rsid w:val="000C4EA7"/>
    <w:rsid w:val="001466C1"/>
    <w:rsid w:val="0015041F"/>
    <w:rsid w:val="001969D3"/>
    <w:rsid w:val="001B51A7"/>
    <w:rsid w:val="001F0C6E"/>
    <w:rsid w:val="00250963"/>
    <w:rsid w:val="00274A31"/>
    <w:rsid w:val="002C4411"/>
    <w:rsid w:val="002D4420"/>
    <w:rsid w:val="003051E1"/>
    <w:rsid w:val="003130B5"/>
    <w:rsid w:val="0033372B"/>
    <w:rsid w:val="00336845"/>
    <w:rsid w:val="003454F1"/>
    <w:rsid w:val="00360D8F"/>
    <w:rsid w:val="00396EF5"/>
    <w:rsid w:val="003A1ED6"/>
    <w:rsid w:val="003B62C2"/>
    <w:rsid w:val="003C5EA1"/>
    <w:rsid w:val="003F0B66"/>
    <w:rsid w:val="003F5980"/>
    <w:rsid w:val="0040555B"/>
    <w:rsid w:val="00463F66"/>
    <w:rsid w:val="00467C78"/>
    <w:rsid w:val="004A5347"/>
    <w:rsid w:val="004C1378"/>
    <w:rsid w:val="00543493"/>
    <w:rsid w:val="0057457F"/>
    <w:rsid w:val="00587C69"/>
    <w:rsid w:val="005A0427"/>
    <w:rsid w:val="005D6932"/>
    <w:rsid w:val="005E02DA"/>
    <w:rsid w:val="005E19EC"/>
    <w:rsid w:val="00653040"/>
    <w:rsid w:val="00680686"/>
    <w:rsid w:val="00681E4E"/>
    <w:rsid w:val="006D31E1"/>
    <w:rsid w:val="006F0131"/>
    <w:rsid w:val="006F2408"/>
    <w:rsid w:val="00752D52"/>
    <w:rsid w:val="00767B2C"/>
    <w:rsid w:val="007D66F2"/>
    <w:rsid w:val="007D7773"/>
    <w:rsid w:val="007E5050"/>
    <w:rsid w:val="00804DB3"/>
    <w:rsid w:val="00814FE2"/>
    <w:rsid w:val="0086107A"/>
    <w:rsid w:val="00866C91"/>
    <w:rsid w:val="00882311"/>
    <w:rsid w:val="008A4768"/>
    <w:rsid w:val="008B3B29"/>
    <w:rsid w:val="008C5347"/>
    <w:rsid w:val="008D5E11"/>
    <w:rsid w:val="009139B0"/>
    <w:rsid w:val="00921E68"/>
    <w:rsid w:val="00923C15"/>
    <w:rsid w:val="009671AD"/>
    <w:rsid w:val="009A4D0B"/>
    <w:rsid w:val="009E4B20"/>
    <w:rsid w:val="00A222B9"/>
    <w:rsid w:val="00A743A2"/>
    <w:rsid w:val="00A84699"/>
    <w:rsid w:val="00AE5034"/>
    <w:rsid w:val="00AF430B"/>
    <w:rsid w:val="00B26C6A"/>
    <w:rsid w:val="00B531EC"/>
    <w:rsid w:val="00BD0190"/>
    <w:rsid w:val="00BD7302"/>
    <w:rsid w:val="00C055CA"/>
    <w:rsid w:val="00C078AC"/>
    <w:rsid w:val="00C1142E"/>
    <w:rsid w:val="00C2734C"/>
    <w:rsid w:val="00C67D9D"/>
    <w:rsid w:val="00C70245"/>
    <w:rsid w:val="00C8795A"/>
    <w:rsid w:val="00D04E65"/>
    <w:rsid w:val="00D04F84"/>
    <w:rsid w:val="00D300F6"/>
    <w:rsid w:val="00D41246"/>
    <w:rsid w:val="00D65931"/>
    <w:rsid w:val="00DB74A8"/>
    <w:rsid w:val="00DF102E"/>
    <w:rsid w:val="00E41B7F"/>
    <w:rsid w:val="00E77ECE"/>
    <w:rsid w:val="00EA2603"/>
    <w:rsid w:val="00EE61F4"/>
    <w:rsid w:val="00F0653F"/>
    <w:rsid w:val="00F51811"/>
    <w:rsid w:val="00F62237"/>
    <w:rsid w:val="00F7297B"/>
    <w:rsid w:val="00F9528C"/>
    <w:rsid w:val="00FB186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EE61F4"/>
  </w:style>
  <w:style w:type="paragraph" w:customStyle="1" w:styleId="9254CDE3FFAB4C788710F55A3C0F88EC">
    <w:name w:val="9254CDE3FFAB4C788710F55A3C0F88EC"/>
    <w:rsid w:val="0040555B"/>
  </w:style>
  <w:style w:type="paragraph" w:customStyle="1" w:styleId="46D2EA6026AF4A5986BFAE8316CF47CE">
    <w:name w:val="46D2EA6026AF4A5986BFAE8316CF47CE"/>
    <w:rsid w:val="00BD7302"/>
    <w:pPr>
      <w:jc w:val="both"/>
    </w:pPr>
    <w:rPr>
      <w:rFonts w:eastAsiaTheme="minorHAnsi"/>
      <w:lang w:eastAsia="en-US"/>
    </w:rPr>
  </w:style>
  <w:style w:type="paragraph" w:customStyle="1" w:styleId="AB3988D9D9534BBA95C617E4BEA51B613">
    <w:name w:val="AB3988D9D9534BBA95C617E4BEA51B613"/>
    <w:rsid w:val="00923C15"/>
    <w:pPr>
      <w:jc w:val="both"/>
    </w:pPr>
    <w:rPr>
      <w:rFonts w:eastAsiaTheme="minorHAnsi"/>
      <w:lang w:eastAsia="en-US"/>
    </w:rPr>
  </w:style>
  <w:style w:type="paragraph" w:customStyle="1" w:styleId="503894CC4F8D462385C8178ED5C34EE53">
    <w:name w:val="503894CC4F8D462385C8178ED5C34EE53"/>
    <w:rsid w:val="00923C15"/>
    <w:pPr>
      <w:spacing w:after="0" w:line="240" w:lineRule="auto"/>
    </w:pPr>
  </w:style>
  <w:style w:type="paragraph" w:customStyle="1" w:styleId="EBAE709BFD6C4DB48E89498AD07ACEFB3">
    <w:name w:val="EBAE709BFD6C4DB48E89498AD07ACEFB3"/>
    <w:rsid w:val="00923C15"/>
    <w:pPr>
      <w:jc w:val="both"/>
    </w:pPr>
    <w:rPr>
      <w:rFonts w:eastAsiaTheme="minorHAnsi"/>
      <w:lang w:eastAsia="en-US"/>
    </w:rPr>
  </w:style>
  <w:style w:type="paragraph" w:customStyle="1" w:styleId="10325C7E3A004D6D89E5A8086D8014943">
    <w:name w:val="10325C7E3A004D6D89E5A8086D8014943"/>
    <w:rsid w:val="00923C15"/>
    <w:pPr>
      <w:jc w:val="both"/>
    </w:pPr>
    <w:rPr>
      <w:rFonts w:eastAsiaTheme="minorHAnsi"/>
      <w:lang w:eastAsia="en-US"/>
    </w:rPr>
  </w:style>
  <w:style w:type="paragraph" w:customStyle="1" w:styleId="96EB8800253A473E902334E6BEC9E07C3">
    <w:name w:val="96EB8800253A473E902334E6BEC9E07C3"/>
    <w:rsid w:val="00923C15"/>
    <w:pPr>
      <w:jc w:val="both"/>
    </w:pPr>
    <w:rPr>
      <w:rFonts w:eastAsiaTheme="minorHAnsi"/>
      <w:lang w:eastAsia="en-US"/>
    </w:rPr>
  </w:style>
  <w:style w:type="paragraph" w:customStyle="1" w:styleId="A77C6B4D9CD24B6D9428127DA04435143">
    <w:name w:val="A77C6B4D9CD24B6D9428127DA04435143"/>
    <w:rsid w:val="00923C15"/>
    <w:pPr>
      <w:jc w:val="both"/>
    </w:pPr>
    <w:rPr>
      <w:rFonts w:eastAsiaTheme="minorHAnsi"/>
      <w:lang w:eastAsia="en-US"/>
    </w:rPr>
  </w:style>
  <w:style w:type="paragraph" w:customStyle="1" w:styleId="5BE4E9E93D7C4629BD9126B4714983653">
    <w:name w:val="5BE4E9E93D7C4629BD9126B4714983653"/>
    <w:rsid w:val="00923C15"/>
    <w:pPr>
      <w:jc w:val="both"/>
    </w:pPr>
    <w:rPr>
      <w:rFonts w:eastAsiaTheme="minorHAnsi"/>
      <w:lang w:eastAsia="en-US"/>
    </w:rPr>
  </w:style>
  <w:style w:type="paragraph" w:customStyle="1" w:styleId="3A112F27EAE14A89B943085271764B273">
    <w:name w:val="3A112F27EAE14A89B943085271764B273"/>
    <w:rsid w:val="00923C15"/>
    <w:pPr>
      <w:jc w:val="both"/>
    </w:pPr>
    <w:rPr>
      <w:rFonts w:eastAsiaTheme="minorHAnsi"/>
      <w:lang w:eastAsia="en-US"/>
    </w:rPr>
  </w:style>
  <w:style w:type="paragraph" w:customStyle="1" w:styleId="B4BF1D3E83B94D01B598019E74E65D8B3">
    <w:name w:val="B4BF1D3E83B94D01B598019E74E65D8B3"/>
    <w:rsid w:val="00923C15"/>
    <w:pPr>
      <w:jc w:val="both"/>
    </w:pPr>
    <w:rPr>
      <w:rFonts w:eastAsiaTheme="minorHAnsi"/>
      <w:lang w:eastAsia="en-US"/>
    </w:rPr>
  </w:style>
  <w:style w:type="paragraph" w:customStyle="1" w:styleId="D54578D851364D49947D5B11EFBDE1843">
    <w:name w:val="D54578D851364D49947D5B11EFBDE1843"/>
    <w:rsid w:val="00923C15"/>
    <w:pPr>
      <w:jc w:val="both"/>
    </w:pPr>
    <w:rPr>
      <w:rFonts w:eastAsiaTheme="minorHAnsi"/>
      <w:lang w:eastAsia="en-US"/>
    </w:rPr>
  </w:style>
  <w:style w:type="paragraph" w:customStyle="1" w:styleId="75088C6181BA43A39C6B78C15A577AF33">
    <w:name w:val="75088C6181BA43A39C6B78C15A577AF33"/>
    <w:rsid w:val="00923C15"/>
    <w:pPr>
      <w:jc w:val="both"/>
    </w:pPr>
    <w:rPr>
      <w:rFonts w:eastAsiaTheme="minorHAnsi"/>
      <w:lang w:eastAsia="en-US"/>
    </w:rPr>
  </w:style>
  <w:style w:type="paragraph" w:customStyle="1" w:styleId="496A1FCCF3494A1F815E79F8355E798E3">
    <w:name w:val="496A1FCCF3494A1F815E79F8355E798E3"/>
    <w:rsid w:val="00923C15"/>
    <w:pPr>
      <w:jc w:val="both"/>
    </w:pPr>
    <w:rPr>
      <w:rFonts w:eastAsiaTheme="minorHAnsi"/>
      <w:lang w:eastAsia="en-US"/>
    </w:rPr>
  </w:style>
  <w:style w:type="paragraph" w:customStyle="1" w:styleId="47BBB8E356C641EC8AAFC0601F888C573">
    <w:name w:val="47BBB8E356C641EC8AAFC0601F888C573"/>
    <w:rsid w:val="00923C15"/>
    <w:pPr>
      <w:jc w:val="both"/>
    </w:pPr>
    <w:rPr>
      <w:rFonts w:eastAsiaTheme="minorHAnsi"/>
      <w:lang w:eastAsia="en-US"/>
    </w:rPr>
  </w:style>
  <w:style w:type="paragraph" w:customStyle="1" w:styleId="B11167CA70A04989A656BC9AA494DEA63">
    <w:name w:val="B11167CA70A04989A656BC9AA494DEA63"/>
    <w:rsid w:val="00923C15"/>
    <w:pPr>
      <w:jc w:val="both"/>
    </w:pPr>
    <w:rPr>
      <w:rFonts w:eastAsiaTheme="minorHAnsi"/>
      <w:lang w:eastAsia="en-US"/>
    </w:rPr>
  </w:style>
  <w:style w:type="paragraph" w:customStyle="1" w:styleId="0C64DA57F229448C86807CFEA72FB1493">
    <w:name w:val="0C64DA57F229448C86807CFEA72FB1493"/>
    <w:rsid w:val="00923C15"/>
    <w:pPr>
      <w:jc w:val="both"/>
    </w:pPr>
    <w:rPr>
      <w:rFonts w:eastAsiaTheme="minorHAnsi"/>
      <w:lang w:eastAsia="en-US"/>
    </w:rPr>
  </w:style>
  <w:style w:type="paragraph" w:customStyle="1" w:styleId="127A2D5645DE4378A7BA2328A864D0FC3">
    <w:name w:val="127A2D5645DE4378A7BA2328A864D0FC3"/>
    <w:rsid w:val="00923C15"/>
    <w:pPr>
      <w:jc w:val="both"/>
    </w:pPr>
    <w:rPr>
      <w:rFonts w:eastAsiaTheme="minorHAnsi"/>
      <w:lang w:eastAsia="en-US"/>
    </w:rPr>
  </w:style>
  <w:style w:type="paragraph" w:customStyle="1" w:styleId="2CC5CB6BAE6F4F4781D93973C1774E3B3">
    <w:name w:val="2CC5CB6BAE6F4F4781D93973C1774E3B3"/>
    <w:rsid w:val="00923C15"/>
    <w:pPr>
      <w:jc w:val="both"/>
    </w:pPr>
    <w:rPr>
      <w:rFonts w:eastAsiaTheme="minorHAnsi"/>
      <w:lang w:eastAsia="en-US"/>
    </w:rPr>
  </w:style>
  <w:style w:type="paragraph" w:customStyle="1" w:styleId="A1F6B852A2E04852BD79C7BFF522D9943">
    <w:name w:val="A1F6B852A2E04852BD79C7BFF522D9943"/>
    <w:rsid w:val="00923C15"/>
    <w:pPr>
      <w:jc w:val="both"/>
    </w:pPr>
    <w:rPr>
      <w:rFonts w:eastAsiaTheme="minorHAnsi"/>
      <w:lang w:eastAsia="en-US"/>
    </w:rPr>
  </w:style>
  <w:style w:type="paragraph" w:customStyle="1" w:styleId="CD31F48474074831879F75DE5B6457103">
    <w:name w:val="CD31F48474074831879F75DE5B6457103"/>
    <w:rsid w:val="00923C15"/>
    <w:pPr>
      <w:jc w:val="both"/>
    </w:pPr>
    <w:rPr>
      <w:rFonts w:eastAsiaTheme="minorHAnsi"/>
      <w:lang w:eastAsia="en-US"/>
    </w:rPr>
  </w:style>
  <w:style w:type="paragraph" w:customStyle="1" w:styleId="6BC3EFA08A334CCD990BB2E814537BE33">
    <w:name w:val="6BC3EFA08A334CCD990BB2E814537BE33"/>
    <w:rsid w:val="00923C15"/>
    <w:pPr>
      <w:jc w:val="both"/>
    </w:pPr>
    <w:rPr>
      <w:rFonts w:eastAsiaTheme="minorHAnsi"/>
      <w:lang w:eastAsia="en-US"/>
    </w:rPr>
  </w:style>
  <w:style w:type="paragraph" w:customStyle="1" w:styleId="6FD53D36166B4CC4BF980C3D053D6AC43">
    <w:name w:val="6FD53D36166B4CC4BF980C3D053D6AC43"/>
    <w:rsid w:val="00923C15"/>
    <w:pPr>
      <w:jc w:val="both"/>
    </w:pPr>
    <w:rPr>
      <w:rFonts w:eastAsiaTheme="minorHAnsi"/>
      <w:lang w:eastAsia="en-US"/>
    </w:rPr>
  </w:style>
  <w:style w:type="paragraph" w:customStyle="1" w:styleId="3B78A5B5BC8747139B1627F50B84DD7A3">
    <w:name w:val="3B78A5B5BC8747139B1627F50B84DD7A3"/>
    <w:rsid w:val="00923C15"/>
    <w:pPr>
      <w:jc w:val="both"/>
    </w:pPr>
    <w:rPr>
      <w:rFonts w:eastAsiaTheme="minorHAnsi"/>
      <w:lang w:eastAsia="en-US"/>
    </w:rPr>
  </w:style>
  <w:style w:type="paragraph" w:customStyle="1" w:styleId="0368E5F722A044A29E4A21BDF0BCB11E3">
    <w:name w:val="0368E5F722A044A29E4A21BDF0BCB11E3"/>
    <w:rsid w:val="00923C15"/>
    <w:pPr>
      <w:jc w:val="both"/>
    </w:pPr>
    <w:rPr>
      <w:rFonts w:eastAsiaTheme="minorHAnsi"/>
      <w:lang w:eastAsia="en-US"/>
    </w:rPr>
  </w:style>
  <w:style w:type="paragraph" w:customStyle="1" w:styleId="096BA05114A0479FBC5C546F851508C73">
    <w:name w:val="096BA05114A0479FBC5C546F851508C73"/>
    <w:rsid w:val="00923C15"/>
    <w:pPr>
      <w:jc w:val="both"/>
    </w:pPr>
    <w:rPr>
      <w:rFonts w:eastAsiaTheme="minorHAnsi"/>
      <w:lang w:eastAsia="en-US"/>
    </w:rPr>
  </w:style>
  <w:style w:type="paragraph" w:customStyle="1" w:styleId="4CD6B1E788FB4C3CB3FB4FDEA902F1433">
    <w:name w:val="4CD6B1E788FB4C3CB3FB4FDEA902F1433"/>
    <w:rsid w:val="00923C15"/>
    <w:pPr>
      <w:jc w:val="both"/>
    </w:pPr>
    <w:rPr>
      <w:rFonts w:eastAsiaTheme="minorHAnsi"/>
      <w:lang w:eastAsia="en-US"/>
    </w:rPr>
  </w:style>
  <w:style w:type="paragraph" w:customStyle="1" w:styleId="77FBDE84CA374DEBA34251EAB728BB073">
    <w:name w:val="77FBDE84CA374DEBA34251EAB728BB073"/>
    <w:rsid w:val="00923C15"/>
    <w:pPr>
      <w:jc w:val="both"/>
    </w:pPr>
    <w:rPr>
      <w:rFonts w:eastAsiaTheme="minorHAnsi"/>
      <w:lang w:eastAsia="en-US"/>
    </w:rPr>
  </w:style>
  <w:style w:type="paragraph" w:customStyle="1" w:styleId="3F89D9A2336246239E6568F332D1BD8A3">
    <w:name w:val="3F89D9A2336246239E6568F332D1BD8A3"/>
    <w:rsid w:val="00923C15"/>
    <w:pPr>
      <w:jc w:val="both"/>
    </w:pPr>
    <w:rPr>
      <w:rFonts w:eastAsiaTheme="minorHAnsi"/>
      <w:lang w:eastAsia="en-US"/>
    </w:rPr>
  </w:style>
  <w:style w:type="paragraph" w:customStyle="1" w:styleId="6803D5B508444BB2A145C906F0DF38543">
    <w:name w:val="6803D5B508444BB2A145C906F0DF38543"/>
    <w:rsid w:val="00923C15"/>
    <w:pPr>
      <w:jc w:val="both"/>
    </w:pPr>
    <w:rPr>
      <w:rFonts w:eastAsiaTheme="minorHAnsi"/>
      <w:lang w:eastAsia="en-US"/>
    </w:rPr>
  </w:style>
  <w:style w:type="paragraph" w:customStyle="1" w:styleId="E9754EFD2010436E854D0E817632C9BC3">
    <w:name w:val="E9754EFD2010436E854D0E817632C9BC3"/>
    <w:rsid w:val="00923C15"/>
    <w:pPr>
      <w:jc w:val="both"/>
    </w:pPr>
    <w:rPr>
      <w:rFonts w:eastAsiaTheme="minorHAnsi"/>
      <w:lang w:eastAsia="en-US"/>
    </w:rPr>
  </w:style>
  <w:style w:type="paragraph" w:customStyle="1" w:styleId="432AC8C608BF4BA0B6DF75C820E27A433">
    <w:name w:val="432AC8C608BF4BA0B6DF75C820E27A433"/>
    <w:rsid w:val="00923C15"/>
    <w:pPr>
      <w:ind w:left="720"/>
      <w:contextualSpacing/>
      <w:jc w:val="both"/>
    </w:pPr>
    <w:rPr>
      <w:rFonts w:eastAsiaTheme="minorHAnsi"/>
      <w:lang w:eastAsia="en-US"/>
    </w:rPr>
  </w:style>
  <w:style w:type="paragraph" w:customStyle="1" w:styleId="F8B758CC70554093B80CA200601209353">
    <w:name w:val="F8B758CC70554093B80CA200601209353"/>
    <w:rsid w:val="00923C15"/>
    <w:pPr>
      <w:ind w:left="720"/>
      <w:contextualSpacing/>
      <w:jc w:val="both"/>
    </w:pPr>
    <w:rPr>
      <w:rFonts w:eastAsiaTheme="minorHAnsi"/>
      <w:lang w:eastAsia="en-US"/>
    </w:rPr>
  </w:style>
  <w:style w:type="paragraph" w:customStyle="1" w:styleId="759AA423290049E5A12151237D4698433">
    <w:name w:val="759AA423290049E5A12151237D4698433"/>
    <w:rsid w:val="00923C15"/>
    <w:pPr>
      <w:keepNext/>
      <w:keepLines/>
      <w:spacing w:before="40" w:after="120"/>
      <w:jc w:val="both"/>
      <w:outlineLvl w:val="3"/>
    </w:pPr>
    <w:rPr>
      <w:rFonts w:ascii="Century Gothic" w:eastAsiaTheme="majorEastAsia" w:hAnsi="Century Gothic" w:cstheme="majorBidi"/>
      <w:b/>
      <w:iCs/>
      <w:u w:val="single"/>
      <w:lang w:eastAsia="en-US"/>
    </w:rPr>
  </w:style>
  <w:style w:type="paragraph" w:customStyle="1" w:styleId="AE4F5204C16E453088508F5FC98C7FBD3">
    <w:name w:val="AE4F5204C16E453088508F5FC98C7FBD3"/>
    <w:rsid w:val="00923C15"/>
    <w:pPr>
      <w:jc w:val="both"/>
    </w:pPr>
    <w:rPr>
      <w:rFonts w:eastAsiaTheme="minorHAnsi"/>
      <w:lang w:eastAsia="en-US"/>
    </w:rPr>
  </w:style>
  <w:style w:type="paragraph" w:customStyle="1" w:styleId="4F0511E8B62B4BCB82036695ABAC64033">
    <w:name w:val="4F0511E8B62B4BCB82036695ABAC64033"/>
    <w:rsid w:val="00923C15"/>
    <w:pPr>
      <w:jc w:val="both"/>
    </w:pPr>
    <w:rPr>
      <w:rFonts w:eastAsiaTheme="minorHAnsi"/>
      <w:lang w:eastAsia="en-US"/>
    </w:rPr>
  </w:style>
  <w:style w:type="paragraph" w:customStyle="1" w:styleId="7AC66912461A43E2816B060F47543EFF3">
    <w:name w:val="7AC66912461A43E2816B060F47543EFF3"/>
    <w:rsid w:val="00923C15"/>
    <w:pPr>
      <w:jc w:val="both"/>
    </w:pPr>
    <w:rPr>
      <w:rFonts w:eastAsiaTheme="minorHAnsi"/>
      <w:lang w:eastAsia="en-US"/>
    </w:rPr>
  </w:style>
  <w:style w:type="paragraph" w:customStyle="1" w:styleId="76E2E356DCEE4D32B64FD8345D31FC0E3">
    <w:name w:val="76E2E356DCEE4D32B64FD8345D31FC0E3"/>
    <w:rsid w:val="00923C15"/>
    <w:pPr>
      <w:jc w:val="both"/>
    </w:pPr>
    <w:rPr>
      <w:rFonts w:eastAsiaTheme="minorHAnsi"/>
      <w:lang w:eastAsia="en-US"/>
    </w:rPr>
  </w:style>
  <w:style w:type="paragraph" w:customStyle="1" w:styleId="66CFD78004C84CC5AB86D33A04B92E0D3">
    <w:name w:val="66CFD78004C84CC5AB86D33A04B92E0D3"/>
    <w:rsid w:val="00923C15"/>
    <w:pPr>
      <w:jc w:val="both"/>
    </w:pPr>
    <w:rPr>
      <w:rFonts w:eastAsiaTheme="minorHAnsi"/>
      <w:lang w:eastAsia="en-US"/>
    </w:rPr>
  </w:style>
  <w:style w:type="paragraph" w:customStyle="1" w:styleId="538F31928E144797AEBB7DB92BB5A4AB3">
    <w:name w:val="538F31928E144797AEBB7DB92BB5A4AB3"/>
    <w:rsid w:val="00923C15"/>
    <w:pPr>
      <w:jc w:val="both"/>
    </w:pPr>
    <w:rPr>
      <w:rFonts w:eastAsiaTheme="minorHAnsi"/>
      <w:lang w:eastAsia="en-US"/>
    </w:rPr>
  </w:style>
  <w:style w:type="paragraph" w:customStyle="1" w:styleId="77AA47A4F8354A2A98B20B223B453DF13">
    <w:name w:val="77AA47A4F8354A2A98B20B223B453DF13"/>
    <w:rsid w:val="00923C15"/>
    <w:pPr>
      <w:jc w:val="both"/>
    </w:pPr>
    <w:rPr>
      <w:rFonts w:eastAsiaTheme="minorHAnsi"/>
      <w:lang w:eastAsia="en-US"/>
    </w:rPr>
  </w:style>
  <w:style w:type="paragraph" w:customStyle="1" w:styleId="AF1C2A3F9280476BBAE87185875AC3B13">
    <w:name w:val="AF1C2A3F9280476BBAE87185875AC3B13"/>
    <w:rsid w:val="00923C15"/>
    <w:pPr>
      <w:jc w:val="both"/>
    </w:pPr>
    <w:rPr>
      <w:rFonts w:eastAsiaTheme="minorHAnsi"/>
      <w:lang w:eastAsia="en-US"/>
    </w:rPr>
  </w:style>
  <w:style w:type="paragraph" w:customStyle="1" w:styleId="479CC6AF4D5C4270813748DC95B8B4073">
    <w:name w:val="479CC6AF4D5C4270813748DC95B8B4073"/>
    <w:rsid w:val="00923C15"/>
    <w:pPr>
      <w:jc w:val="both"/>
    </w:pPr>
    <w:rPr>
      <w:rFonts w:eastAsiaTheme="minorHAnsi"/>
      <w:lang w:eastAsia="en-US"/>
    </w:rPr>
  </w:style>
  <w:style w:type="paragraph" w:customStyle="1" w:styleId="9C706EFB11C64164B09F6A028191E5473">
    <w:name w:val="9C706EFB11C64164B09F6A028191E5473"/>
    <w:rsid w:val="00923C15"/>
    <w:pPr>
      <w:jc w:val="both"/>
    </w:pPr>
    <w:rPr>
      <w:rFonts w:eastAsiaTheme="minorHAnsi"/>
      <w:lang w:eastAsia="en-US"/>
    </w:rPr>
  </w:style>
  <w:style w:type="paragraph" w:customStyle="1" w:styleId="342468AB389B4883B0FDC38ED28784023">
    <w:name w:val="342468AB389B4883B0FDC38ED28784023"/>
    <w:rsid w:val="00923C15"/>
    <w:pPr>
      <w:jc w:val="both"/>
    </w:pPr>
    <w:rPr>
      <w:rFonts w:eastAsiaTheme="minorHAnsi"/>
      <w:lang w:eastAsia="en-US"/>
    </w:rPr>
  </w:style>
  <w:style w:type="paragraph" w:customStyle="1" w:styleId="2D9A367A847D47E1985C61653C118BE13">
    <w:name w:val="2D9A367A847D47E1985C61653C118BE13"/>
    <w:rsid w:val="00923C15"/>
    <w:pPr>
      <w:jc w:val="both"/>
    </w:pPr>
    <w:rPr>
      <w:rFonts w:eastAsiaTheme="minorHAnsi"/>
      <w:lang w:eastAsia="en-US"/>
    </w:rPr>
  </w:style>
  <w:style w:type="paragraph" w:customStyle="1" w:styleId="B707CA4D90AA4687BC7EE728DBAE45FC3">
    <w:name w:val="B707CA4D90AA4687BC7EE728DBAE45FC3"/>
    <w:rsid w:val="00923C15"/>
    <w:pPr>
      <w:jc w:val="both"/>
    </w:pPr>
    <w:rPr>
      <w:rFonts w:eastAsiaTheme="minorHAnsi"/>
      <w:lang w:eastAsia="en-US"/>
    </w:rPr>
  </w:style>
  <w:style w:type="paragraph" w:customStyle="1" w:styleId="9B8451E6371648C78D53B8FE65881D953">
    <w:name w:val="9B8451E6371648C78D53B8FE65881D953"/>
    <w:rsid w:val="00923C15"/>
    <w:pPr>
      <w:jc w:val="both"/>
    </w:pPr>
    <w:rPr>
      <w:rFonts w:eastAsiaTheme="minorHAnsi"/>
      <w:lang w:eastAsia="en-US"/>
    </w:rPr>
  </w:style>
  <w:style w:type="paragraph" w:customStyle="1" w:styleId="55BA28E8333F497E93464652C265E8533">
    <w:name w:val="55BA28E8333F497E93464652C265E8533"/>
    <w:rsid w:val="00923C15"/>
    <w:pPr>
      <w:jc w:val="both"/>
    </w:pPr>
    <w:rPr>
      <w:rFonts w:eastAsiaTheme="minorHAnsi"/>
      <w:lang w:eastAsia="en-US"/>
    </w:rPr>
  </w:style>
  <w:style w:type="paragraph" w:customStyle="1" w:styleId="99B3D192FB0E4181813CF24C1C04AC5C3">
    <w:name w:val="99B3D192FB0E4181813CF24C1C04AC5C3"/>
    <w:rsid w:val="00923C15"/>
    <w:pPr>
      <w:jc w:val="both"/>
    </w:pPr>
    <w:rPr>
      <w:rFonts w:eastAsiaTheme="minorHAnsi"/>
      <w:lang w:eastAsia="en-US"/>
    </w:rPr>
  </w:style>
  <w:style w:type="paragraph" w:customStyle="1" w:styleId="A97CF0A6CCF44EB8BB04E3170FFEF91D3">
    <w:name w:val="A97CF0A6CCF44EB8BB04E3170FFEF91D3"/>
    <w:rsid w:val="00923C15"/>
    <w:pPr>
      <w:jc w:val="both"/>
    </w:pPr>
    <w:rPr>
      <w:rFonts w:eastAsiaTheme="minorHAnsi"/>
      <w:lang w:eastAsia="en-US"/>
    </w:rPr>
  </w:style>
  <w:style w:type="paragraph" w:customStyle="1" w:styleId="78B9D05FC1D5416EBCC50D8E32DBF1343">
    <w:name w:val="78B9D05FC1D5416EBCC50D8E32DBF1343"/>
    <w:rsid w:val="00923C15"/>
    <w:pPr>
      <w:jc w:val="both"/>
    </w:pPr>
    <w:rPr>
      <w:rFonts w:eastAsiaTheme="minorHAnsi"/>
      <w:lang w:eastAsia="en-US"/>
    </w:rPr>
  </w:style>
  <w:style w:type="paragraph" w:customStyle="1" w:styleId="B53C05929613436996B502293435AAAC3">
    <w:name w:val="B53C05929613436996B502293435AAAC3"/>
    <w:rsid w:val="00923C15"/>
    <w:pPr>
      <w:jc w:val="both"/>
    </w:pPr>
    <w:rPr>
      <w:rFonts w:eastAsiaTheme="minorHAnsi"/>
      <w:lang w:eastAsia="en-US"/>
    </w:rPr>
  </w:style>
  <w:style w:type="paragraph" w:customStyle="1" w:styleId="099F2A94998A42DF9FD608860F5DBBEC3">
    <w:name w:val="099F2A94998A42DF9FD608860F5DBBEC3"/>
    <w:rsid w:val="00923C15"/>
    <w:pPr>
      <w:jc w:val="both"/>
    </w:pPr>
    <w:rPr>
      <w:rFonts w:eastAsiaTheme="minorHAnsi"/>
      <w:lang w:eastAsia="en-US"/>
    </w:rPr>
  </w:style>
  <w:style w:type="paragraph" w:customStyle="1" w:styleId="958E2C5AFF42404FBFDCFD675E9B44143">
    <w:name w:val="958E2C5AFF42404FBFDCFD675E9B44143"/>
    <w:rsid w:val="00923C15"/>
    <w:pPr>
      <w:jc w:val="both"/>
    </w:pPr>
    <w:rPr>
      <w:rFonts w:eastAsiaTheme="minorHAnsi"/>
      <w:lang w:eastAsia="en-US"/>
    </w:rPr>
  </w:style>
  <w:style w:type="paragraph" w:customStyle="1" w:styleId="3E4A26495ABC49A3A31FA85341749DBA3">
    <w:name w:val="3E4A26495ABC49A3A31FA85341749DBA3"/>
    <w:rsid w:val="00923C15"/>
    <w:pPr>
      <w:jc w:val="both"/>
    </w:pPr>
    <w:rPr>
      <w:rFonts w:eastAsiaTheme="minorHAnsi"/>
      <w:lang w:eastAsia="en-US"/>
    </w:rPr>
  </w:style>
  <w:style w:type="paragraph" w:customStyle="1" w:styleId="6244790C99064505802165F1981AF0963">
    <w:name w:val="6244790C99064505802165F1981AF0963"/>
    <w:rsid w:val="00923C15"/>
    <w:pPr>
      <w:jc w:val="both"/>
    </w:pPr>
    <w:rPr>
      <w:rFonts w:eastAsiaTheme="minorHAnsi"/>
      <w:lang w:eastAsia="en-US"/>
    </w:rPr>
  </w:style>
  <w:style w:type="paragraph" w:customStyle="1" w:styleId="375FF7FC112C470188CDD6ED5B3CFF3F3">
    <w:name w:val="375FF7FC112C470188CDD6ED5B3CFF3F3"/>
    <w:rsid w:val="00923C15"/>
    <w:pPr>
      <w:jc w:val="both"/>
    </w:pPr>
    <w:rPr>
      <w:rFonts w:eastAsiaTheme="minorHAnsi"/>
      <w:lang w:eastAsia="en-US"/>
    </w:rPr>
  </w:style>
  <w:style w:type="paragraph" w:customStyle="1" w:styleId="4D15793C595040C7947B5DAF82027C3C3">
    <w:name w:val="4D15793C595040C7947B5DAF82027C3C3"/>
    <w:rsid w:val="00923C15"/>
    <w:pPr>
      <w:jc w:val="both"/>
    </w:pPr>
    <w:rPr>
      <w:rFonts w:eastAsiaTheme="minorHAnsi"/>
      <w:lang w:eastAsia="en-US"/>
    </w:rPr>
  </w:style>
  <w:style w:type="paragraph" w:customStyle="1" w:styleId="A4C5791BEE284BA1A15F0D97B3EFBF113">
    <w:name w:val="A4C5791BEE284BA1A15F0D97B3EFBF113"/>
    <w:rsid w:val="00923C15"/>
    <w:pPr>
      <w:jc w:val="both"/>
    </w:pPr>
    <w:rPr>
      <w:rFonts w:eastAsiaTheme="minorHAnsi"/>
      <w:lang w:eastAsia="en-US"/>
    </w:rPr>
  </w:style>
  <w:style w:type="paragraph" w:customStyle="1" w:styleId="25074D9D7DD24688B354575713EF9DF83">
    <w:name w:val="25074D9D7DD24688B354575713EF9DF83"/>
    <w:rsid w:val="00923C15"/>
    <w:pPr>
      <w:jc w:val="both"/>
    </w:pPr>
    <w:rPr>
      <w:rFonts w:eastAsiaTheme="minorHAnsi"/>
      <w:lang w:eastAsia="en-US"/>
    </w:rPr>
  </w:style>
  <w:style w:type="paragraph" w:customStyle="1" w:styleId="5B28AB84FB5A4725A2FE0F29EA4DBC443">
    <w:name w:val="5B28AB84FB5A4725A2FE0F29EA4DBC443"/>
    <w:rsid w:val="00923C15"/>
    <w:pPr>
      <w:jc w:val="both"/>
    </w:pPr>
    <w:rPr>
      <w:rFonts w:eastAsiaTheme="minorHAnsi"/>
      <w:lang w:eastAsia="en-US"/>
    </w:rPr>
  </w:style>
  <w:style w:type="paragraph" w:customStyle="1" w:styleId="05F4508E77514ABFA633916A99654DAB3">
    <w:name w:val="05F4508E77514ABFA633916A99654DAB3"/>
    <w:rsid w:val="00923C15"/>
    <w:pPr>
      <w:jc w:val="both"/>
    </w:pPr>
    <w:rPr>
      <w:rFonts w:eastAsiaTheme="minorHAnsi"/>
      <w:lang w:eastAsia="en-US"/>
    </w:rPr>
  </w:style>
  <w:style w:type="paragraph" w:customStyle="1" w:styleId="CDC8DBDF037642B08ECCD29970A18D293">
    <w:name w:val="CDC8DBDF037642B08ECCD29970A18D293"/>
    <w:rsid w:val="00923C15"/>
    <w:pPr>
      <w:jc w:val="both"/>
    </w:pPr>
    <w:rPr>
      <w:rFonts w:eastAsiaTheme="minorHAnsi"/>
      <w:lang w:eastAsia="en-US"/>
    </w:rPr>
  </w:style>
  <w:style w:type="paragraph" w:customStyle="1" w:styleId="10BC30BE59E34BE8A8B8E16DE22E356E3">
    <w:name w:val="10BC30BE59E34BE8A8B8E16DE22E356E3"/>
    <w:rsid w:val="00923C15"/>
    <w:pPr>
      <w:jc w:val="both"/>
    </w:pPr>
    <w:rPr>
      <w:rFonts w:eastAsiaTheme="minorHAnsi"/>
      <w:lang w:eastAsia="en-US"/>
    </w:rPr>
  </w:style>
  <w:style w:type="paragraph" w:customStyle="1" w:styleId="D4F4F8F072464BAB8536F836335F0B5B3">
    <w:name w:val="D4F4F8F072464BAB8536F836335F0B5B3"/>
    <w:rsid w:val="00923C15"/>
    <w:pPr>
      <w:jc w:val="both"/>
    </w:pPr>
    <w:rPr>
      <w:rFonts w:eastAsiaTheme="minorHAnsi"/>
      <w:lang w:eastAsia="en-US"/>
    </w:rPr>
  </w:style>
  <w:style w:type="paragraph" w:customStyle="1" w:styleId="671AEA7DBE0A493DB97592733249F2EE3">
    <w:name w:val="671AEA7DBE0A493DB97592733249F2EE3"/>
    <w:rsid w:val="00923C15"/>
    <w:pPr>
      <w:jc w:val="both"/>
    </w:pPr>
    <w:rPr>
      <w:rFonts w:eastAsiaTheme="minorHAnsi"/>
      <w:lang w:eastAsia="en-US"/>
    </w:rPr>
  </w:style>
  <w:style w:type="paragraph" w:customStyle="1" w:styleId="4C50905BFA724B6E9382F43259C7FB2F3">
    <w:name w:val="4C50905BFA724B6E9382F43259C7FB2F3"/>
    <w:rsid w:val="00923C15"/>
    <w:pPr>
      <w:jc w:val="both"/>
    </w:pPr>
    <w:rPr>
      <w:rFonts w:eastAsiaTheme="minorHAnsi"/>
      <w:lang w:eastAsia="en-US"/>
    </w:rPr>
  </w:style>
  <w:style w:type="paragraph" w:customStyle="1" w:styleId="3852075C57F24412B0DE74F67AD3D3043">
    <w:name w:val="3852075C57F24412B0DE74F67AD3D3043"/>
    <w:rsid w:val="00923C15"/>
    <w:pPr>
      <w:jc w:val="both"/>
    </w:pPr>
    <w:rPr>
      <w:rFonts w:eastAsiaTheme="minorHAnsi"/>
      <w:lang w:eastAsia="en-US"/>
    </w:rPr>
  </w:style>
  <w:style w:type="paragraph" w:customStyle="1" w:styleId="4EF9865F75DB48DCB9373BC63474FFE23">
    <w:name w:val="4EF9865F75DB48DCB9373BC63474FFE23"/>
    <w:rsid w:val="00923C15"/>
    <w:pPr>
      <w:jc w:val="both"/>
    </w:pPr>
    <w:rPr>
      <w:rFonts w:eastAsiaTheme="minorHAnsi"/>
      <w:lang w:eastAsia="en-US"/>
    </w:rPr>
  </w:style>
  <w:style w:type="paragraph" w:customStyle="1" w:styleId="A65D02B1F1DF4AFE8DA0D058F0AE03E93">
    <w:name w:val="A65D02B1F1DF4AFE8DA0D058F0AE03E93"/>
    <w:rsid w:val="00923C15"/>
    <w:pPr>
      <w:jc w:val="both"/>
    </w:pPr>
    <w:rPr>
      <w:rFonts w:eastAsiaTheme="minorHAnsi"/>
      <w:lang w:eastAsia="en-US"/>
    </w:rPr>
  </w:style>
  <w:style w:type="paragraph" w:customStyle="1" w:styleId="3B6E1531BAC34864B85B3357D48669BB3">
    <w:name w:val="3B6E1531BAC34864B85B3357D48669BB3"/>
    <w:rsid w:val="00923C15"/>
    <w:pPr>
      <w:jc w:val="both"/>
    </w:pPr>
    <w:rPr>
      <w:rFonts w:eastAsiaTheme="minorHAnsi"/>
      <w:lang w:eastAsia="en-US"/>
    </w:rPr>
  </w:style>
  <w:style w:type="paragraph" w:customStyle="1" w:styleId="E1E9FE8A8FAC47E6ACC98B6FF32339C03">
    <w:name w:val="E1E9FE8A8FAC47E6ACC98B6FF32339C03"/>
    <w:rsid w:val="00923C15"/>
    <w:pPr>
      <w:jc w:val="both"/>
    </w:pPr>
    <w:rPr>
      <w:rFonts w:eastAsiaTheme="minorHAnsi"/>
      <w:lang w:eastAsia="en-US"/>
    </w:rPr>
  </w:style>
  <w:style w:type="paragraph" w:customStyle="1" w:styleId="3335FC8AC6C74CB3BFE6FF90AC0B94573">
    <w:name w:val="3335FC8AC6C74CB3BFE6FF90AC0B94573"/>
    <w:rsid w:val="00923C15"/>
    <w:pPr>
      <w:jc w:val="both"/>
    </w:pPr>
    <w:rPr>
      <w:rFonts w:eastAsiaTheme="minorHAnsi"/>
      <w:lang w:eastAsia="en-US"/>
    </w:rPr>
  </w:style>
  <w:style w:type="paragraph" w:customStyle="1" w:styleId="19EBE6F614E94D478ADEB7ED23D56C903">
    <w:name w:val="19EBE6F614E94D478ADEB7ED23D56C903"/>
    <w:rsid w:val="00923C15"/>
    <w:pPr>
      <w:jc w:val="both"/>
    </w:pPr>
    <w:rPr>
      <w:rFonts w:eastAsiaTheme="minorHAnsi"/>
      <w:lang w:eastAsia="en-US"/>
    </w:rPr>
  </w:style>
  <w:style w:type="paragraph" w:customStyle="1" w:styleId="D90B58D04BE1435C99125460745A91093">
    <w:name w:val="D90B58D04BE1435C99125460745A91093"/>
    <w:rsid w:val="00923C15"/>
    <w:pPr>
      <w:jc w:val="both"/>
    </w:pPr>
    <w:rPr>
      <w:rFonts w:eastAsiaTheme="minorHAnsi"/>
      <w:lang w:eastAsia="en-US"/>
    </w:rPr>
  </w:style>
  <w:style w:type="paragraph" w:customStyle="1" w:styleId="98F6BF7344864BF3B021C8E04115294E3">
    <w:name w:val="98F6BF7344864BF3B021C8E04115294E3"/>
    <w:rsid w:val="00923C15"/>
    <w:pPr>
      <w:jc w:val="both"/>
    </w:pPr>
    <w:rPr>
      <w:rFonts w:eastAsiaTheme="minorHAnsi"/>
      <w:lang w:eastAsia="en-US"/>
    </w:rPr>
  </w:style>
  <w:style w:type="paragraph" w:customStyle="1" w:styleId="1218673AC73D439C9E4F0E6CA3769BD43">
    <w:name w:val="1218673AC73D439C9E4F0E6CA3769BD43"/>
    <w:rsid w:val="00923C15"/>
    <w:pPr>
      <w:jc w:val="both"/>
    </w:pPr>
    <w:rPr>
      <w:rFonts w:eastAsiaTheme="minorHAnsi"/>
      <w:lang w:eastAsia="en-US"/>
    </w:rPr>
  </w:style>
  <w:style w:type="paragraph" w:customStyle="1" w:styleId="D160EA12165149C4B00E5C80EEC53B093">
    <w:name w:val="D160EA12165149C4B00E5C80EEC53B093"/>
    <w:rsid w:val="00923C15"/>
    <w:pPr>
      <w:jc w:val="both"/>
    </w:pPr>
    <w:rPr>
      <w:rFonts w:eastAsiaTheme="minorHAnsi"/>
      <w:lang w:eastAsia="en-US"/>
    </w:rPr>
  </w:style>
  <w:style w:type="paragraph" w:customStyle="1" w:styleId="E9AB4CF6B96D42DFBB61A8C0BB38DC043">
    <w:name w:val="E9AB4CF6B96D42DFBB61A8C0BB38DC043"/>
    <w:rsid w:val="00923C15"/>
    <w:pPr>
      <w:jc w:val="both"/>
    </w:pPr>
    <w:rPr>
      <w:rFonts w:eastAsiaTheme="minorHAnsi"/>
      <w:lang w:eastAsia="en-US"/>
    </w:rPr>
  </w:style>
  <w:style w:type="paragraph" w:customStyle="1" w:styleId="0279DF25E72D4CE2A5B41A6F36DAC25A3">
    <w:name w:val="0279DF25E72D4CE2A5B41A6F36DAC25A3"/>
    <w:rsid w:val="00923C15"/>
    <w:pPr>
      <w:jc w:val="both"/>
    </w:pPr>
    <w:rPr>
      <w:rFonts w:eastAsiaTheme="minorHAnsi"/>
      <w:lang w:eastAsia="en-US"/>
    </w:rPr>
  </w:style>
  <w:style w:type="paragraph" w:customStyle="1" w:styleId="23C2760BECC1461FAFF29A9649C904DA3">
    <w:name w:val="23C2760BECC1461FAFF29A9649C904DA3"/>
    <w:rsid w:val="00923C15"/>
    <w:pPr>
      <w:jc w:val="both"/>
    </w:pPr>
    <w:rPr>
      <w:rFonts w:eastAsiaTheme="minorHAnsi"/>
      <w:lang w:eastAsia="en-US"/>
    </w:rPr>
  </w:style>
  <w:style w:type="paragraph" w:customStyle="1" w:styleId="F1CB08F2BFF24F23AE82A16B5AA666DA3">
    <w:name w:val="F1CB08F2BFF24F23AE82A16B5AA666DA3"/>
    <w:rsid w:val="00923C15"/>
    <w:pPr>
      <w:jc w:val="both"/>
    </w:pPr>
    <w:rPr>
      <w:rFonts w:eastAsiaTheme="minorHAnsi"/>
      <w:lang w:eastAsia="en-US"/>
    </w:rPr>
  </w:style>
  <w:style w:type="paragraph" w:customStyle="1" w:styleId="707EC3EDCA4C4C9A9578EE3DCCE1E6943">
    <w:name w:val="707EC3EDCA4C4C9A9578EE3DCCE1E6943"/>
    <w:rsid w:val="00923C15"/>
    <w:pPr>
      <w:jc w:val="both"/>
    </w:pPr>
    <w:rPr>
      <w:rFonts w:eastAsiaTheme="minorHAnsi"/>
      <w:lang w:eastAsia="en-US"/>
    </w:rPr>
  </w:style>
  <w:style w:type="paragraph" w:customStyle="1" w:styleId="140728190364445B90D1C5BD0228ED613">
    <w:name w:val="140728190364445B90D1C5BD0228ED613"/>
    <w:rsid w:val="00923C15"/>
    <w:pPr>
      <w:jc w:val="both"/>
    </w:pPr>
    <w:rPr>
      <w:rFonts w:eastAsiaTheme="minorHAnsi"/>
      <w:lang w:eastAsia="en-US"/>
    </w:rPr>
  </w:style>
  <w:style w:type="paragraph" w:customStyle="1" w:styleId="B4320F110D184DE896C938E6B3A163FF3">
    <w:name w:val="B4320F110D184DE896C938E6B3A163FF3"/>
    <w:rsid w:val="00923C15"/>
    <w:pPr>
      <w:jc w:val="both"/>
    </w:pPr>
    <w:rPr>
      <w:rFonts w:eastAsiaTheme="minorHAnsi"/>
      <w:lang w:eastAsia="en-US"/>
    </w:rPr>
  </w:style>
  <w:style w:type="paragraph" w:customStyle="1" w:styleId="0DAEB4420D924ED48A94E85B0F803F453">
    <w:name w:val="0DAEB4420D924ED48A94E85B0F803F453"/>
    <w:rsid w:val="00923C15"/>
    <w:pPr>
      <w:jc w:val="both"/>
    </w:pPr>
    <w:rPr>
      <w:rFonts w:eastAsiaTheme="minorHAnsi"/>
      <w:lang w:eastAsia="en-US"/>
    </w:rPr>
  </w:style>
  <w:style w:type="paragraph" w:customStyle="1" w:styleId="5BC76EBAB98C481681621683EEDB29B33">
    <w:name w:val="5BC76EBAB98C481681621683EEDB29B33"/>
    <w:rsid w:val="00923C15"/>
    <w:pPr>
      <w:jc w:val="both"/>
    </w:pPr>
    <w:rPr>
      <w:rFonts w:eastAsiaTheme="minorHAnsi"/>
      <w:lang w:eastAsia="en-US"/>
    </w:rPr>
  </w:style>
  <w:style w:type="paragraph" w:customStyle="1" w:styleId="938C2F93C7B04A9385CA9EA6A5CE2C2D">
    <w:name w:val="938C2F93C7B04A9385CA9EA6A5CE2C2D"/>
    <w:rsid w:val="00923C15"/>
    <w:rPr>
      <w:kern w:val="2"/>
      <w14:ligatures w14:val="standardContextual"/>
    </w:rPr>
  </w:style>
  <w:style w:type="paragraph" w:customStyle="1" w:styleId="28D222A3C24C4D6AACB64F8685AFCFA2">
    <w:name w:val="28D222A3C24C4D6AACB64F8685AFCFA2"/>
    <w:rsid w:val="00923C15"/>
    <w:rPr>
      <w:kern w:val="2"/>
      <w14:ligatures w14:val="standardContextual"/>
    </w:rPr>
  </w:style>
  <w:style w:type="paragraph" w:customStyle="1" w:styleId="C63FDFFB086648A79614F9A79BE66960">
    <w:name w:val="C63FDFFB086648A79614F9A79BE66960"/>
    <w:rsid w:val="00923C15"/>
    <w:rPr>
      <w:kern w:val="2"/>
      <w14:ligatures w14:val="standardContextual"/>
    </w:rPr>
  </w:style>
  <w:style w:type="paragraph" w:customStyle="1" w:styleId="57D566DD386A46D3B04757B8DA16BC2D">
    <w:name w:val="57D566DD386A46D3B04757B8DA16BC2D"/>
    <w:rsid w:val="00923C15"/>
    <w:rPr>
      <w:kern w:val="2"/>
      <w14:ligatures w14:val="standardContextual"/>
    </w:rPr>
  </w:style>
  <w:style w:type="paragraph" w:customStyle="1" w:styleId="61D5BA1DA0E54083B848A99FE81CDB2C">
    <w:name w:val="61D5BA1DA0E54083B848A99FE81CDB2C"/>
    <w:rsid w:val="00923C15"/>
    <w:rPr>
      <w:kern w:val="2"/>
      <w14:ligatures w14:val="standardContextual"/>
    </w:rPr>
  </w:style>
  <w:style w:type="paragraph" w:customStyle="1" w:styleId="216C8A1D84204AD79BD64BB34F5A160E">
    <w:name w:val="216C8A1D84204AD79BD64BB34F5A160E"/>
    <w:rsid w:val="00923C15"/>
    <w:rPr>
      <w:kern w:val="2"/>
      <w14:ligatures w14:val="standardContextual"/>
    </w:rPr>
  </w:style>
  <w:style w:type="paragraph" w:customStyle="1" w:styleId="57C33C916A3C40808C73FD5F9C5E3E2B">
    <w:name w:val="57C33C916A3C40808C73FD5F9C5E3E2B"/>
    <w:rsid w:val="000A5443"/>
    <w:pPr>
      <w:spacing w:line="278" w:lineRule="auto"/>
    </w:pPr>
    <w:rPr>
      <w:kern w:val="2"/>
      <w:sz w:val="24"/>
      <w:szCs w:val="24"/>
      <w14:ligatures w14:val="standardContextual"/>
    </w:rPr>
  </w:style>
  <w:style w:type="paragraph" w:customStyle="1" w:styleId="6B6EB3ED4CCE4E3193F57A3CDA2D0A98">
    <w:name w:val="6B6EB3ED4CCE4E3193F57A3CDA2D0A98"/>
    <w:rsid w:val="000A5443"/>
    <w:pPr>
      <w:spacing w:line="278" w:lineRule="auto"/>
    </w:pPr>
    <w:rPr>
      <w:kern w:val="2"/>
      <w:sz w:val="24"/>
      <w:szCs w:val="24"/>
      <w14:ligatures w14:val="standardContextual"/>
    </w:rPr>
  </w:style>
  <w:style w:type="paragraph" w:customStyle="1" w:styleId="BAC212E2C30F41D897C3C9DDD5E15AEB">
    <w:name w:val="BAC212E2C30F41D897C3C9DDD5E15AEB"/>
    <w:rsid w:val="003F0B66"/>
    <w:pPr>
      <w:spacing w:line="278" w:lineRule="auto"/>
    </w:pPr>
    <w:rPr>
      <w:kern w:val="2"/>
      <w:sz w:val="24"/>
      <w:szCs w:val="24"/>
      <w14:ligatures w14:val="standardContextual"/>
    </w:rPr>
  </w:style>
  <w:style w:type="paragraph" w:customStyle="1" w:styleId="79AD374BC39D4C3AB3BCAA8C8FA79BD9">
    <w:name w:val="79AD374BC39D4C3AB3BCAA8C8FA79BD9"/>
    <w:rsid w:val="003F0B66"/>
    <w:pPr>
      <w:spacing w:line="278" w:lineRule="auto"/>
    </w:pPr>
    <w:rPr>
      <w:kern w:val="2"/>
      <w:sz w:val="24"/>
      <w:szCs w:val="24"/>
      <w14:ligatures w14:val="standardContextual"/>
    </w:rPr>
  </w:style>
  <w:style w:type="paragraph" w:customStyle="1" w:styleId="FA020162E4124633B92FE645CB9AE289">
    <w:name w:val="FA020162E4124633B92FE645CB9AE289"/>
    <w:rsid w:val="003F0B66"/>
    <w:pPr>
      <w:spacing w:line="278" w:lineRule="auto"/>
    </w:pPr>
    <w:rPr>
      <w:kern w:val="2"/>
      <w:sz w:val="24"/>
      <w:szCs w:val="24"/>
      <w14:ligatures w14:val="standardContextual"/>
    </w:rPr>
  </w:style>
  <w:style w:type="paragraph" w:customStyle="1" w:styleId="F85DCA2C439C4F6781B2531E9FCE7687">
    <w:name w:val="F85DCA2C439C4F6781B2531E9FCE7687"/>
    <w:rsid w:val="003C5EA1"/>
    <w:pPr>
      <w:spacing w:line="278" w:lineRule="auto"/>
    </w:pPr>
    <w:rPr>
      <w:kern w:val="2"/>
      <w:sz w:val="24"/>
      <w:szCs w:val="24"/>
      <w14:ligatures w14:val="standardContextual"/>
    </w:rPr>
  </w:style>
  <w:style w:type="paragraph" w:customStyle="1" w:styleId="4D52C5C884A446BEA7627F9CD9AE8844">
    <w:name w:val="4D52C5C884A446BEA7627F9CD9AE8844"/>
    <w:rsid w:val="00F9528C"/>
    <w:pPr>
      <w:spacing w:line="278" w:lineRule="auto"/>
    </w:pPr>
    <w:rPr>
      <w:kern w:val="2"/>
      <w:sz w:val="24"/>
      <w:szCs w:val="24"/>
      <w14:ligatures w14:val="standardContextual"/>
    </w:rPr>
  </w:style>
  <w:style w:type="paragraph" w:customStyle="1" w:styleId="6F861C7FFC534623B9482EF0472770D7">
    <w:name w:val="6F861C7FFC534623B9482EF0472770D7"/>
    <w:rsid w:val="00F9528C"/>
    <w:pPr>
      <w:spacing w:line="278" w:lineRule="auto"/>
    </w:pPr>
    <w:rPr>
      <w:kern w:val="2"/>
      <w:sz w:val="24"/>
      <w:szCs w:val="24"/>
      <w14:ligatures w14:val="standardContextual"/>
    </w:rPr>
  </w:style>
  <w:style w:type="paragraph" w:customStyle="1" w:styleId="5A8948556A8E4F10B0F02992B2C39FF3">
    <w:name w:val="5A8948556A8E4F10B0F02992B2C39FF3"/>
    <w:rsid w:val="00F9528C"/>
    <w:pPr>
      <w:spacing w:line="278" w:lineRule="auto"/>
    </w:pPr>
    <w:rPr>
      <w:kern w:val="2"/>
      <w:sz w:val="24"/>
      <w:szCs w:val="24"/>
      <w14:ligatures w14:val="standardContextual"/>
    </w:rPr>
  </w:style>
  <w:style w:type="paragraph" w:customStyle="1" w:styleId="A665301806744C5A933EE541D1815A7B">
    <w:name w:val="A665301806744C5A933EE541D1815A7B"/>
    <w:rsid w:val="00F9528C"/>
    <w:pPr>
      <w:spacing w:line="278" w:lineRule="auto"/>
    </w:pPr>
    <w:rPr>
      <w:kern w:val="2"/>
      <w:sz w:val="24"/>
      <w:szCs w:val="24"/>
      <w14:ligatures w14:val="standardContextual"/>
    </w:rPr>
  </w:style>
  <w:style w:type="paragraph" w:customStyle="1" w:styleId="8D7D37332EAD4688B8623C4FC0F8B357">
    <w:name w:val="8D7D37332EAD4688B8623C4FC0F8B357"/>
    <w:rsid w:val="00F9528C"/>
    <w:pPr>
      <w:spacing w:line="278" w:lineRule="auto"/>
    </w:pPr>
    <w:rPr>
      <w:kern w:val="2"/>
      <w:sz w:val="24"/>
      <w:szCs w:val="24"/>
      <w14:ligatures w14:val="standardContextual"/>
    </w:rPr>
  </w:style>
  <w:style w:type="paragraph" w:customStyle="1" w:styleId="77A6B967A8CC4A62AFD672B89AA7AB78">
    <w:name w:val="77A6B967A8CC4A62AFD672B89AA7AB78"/>
    <w:rsid w:val="00F9528C"/>
    <w:pPr>
      <w:spacing w:line="278" w:lineRule="auto"/>
    </w:pPr>
    <w:rPr>
      <w:kern w:val="2"/>
      <w:sz w:val="24"/>
      <w:szCs w:val="24"/>
      <w14:ligatures w14:val="standardContextual"/>
    </w:rPr>
  </w:style>
  <w:style w:type="paragraph" w:customStyle="1" w:styleId="32C6C9D9B78F45539779D7E7EF90D5E3">
    <w:name w:val="32C6C9D9B78F45539779D7E7EF90D5E3"/>
    <w:rsid w:val="00F9528C"/>
    <w:pPr>
      <w:spacing w:line="278" w:lineRule="auto"/>
    </w:pPr>
    <w:rPr>
      <w:kern w:val="2"/>
      <w:sz w:val="24"/>
      <w:szCs w:val="24"/>
      <w14:ligatures w14:val="standardContextual"/>
    </w:rPr>
  </w:style>
  <w:style w:type="paragraph" w:customStyle="1" w:styleId="F7465F469E73435AA69DBFB2C44D10F0">
    <w:name w:val="F7465F469E73435AA69DBFB2C44D10F0"/>
    <w:rsid w:val="00F9528C"/>
    <w:pPr>
      <w:spacing w:line="278" w:lineRule="auto"/>
    </w:pPr>
    <w:rPr>
      <w:kern w:val="2"/>
      <w:sz w:val="24"/>
      <w:szCs w:val="24"/>
      <w14:ligatures w14:val="standardContextual"/>
    </w:rPr>
  </w:style>
  <w:style w:type="paragraph" w:customStyle="1" w:styleId="FEFCCF6241F34A1885412D127157656D">
    <w:name w:val="FEFCCF6241F34A1885412D127157656D"/>
    <w:rsid w:val="00F9528C"/>
    <w:pPr>
      <w:spacing w:line="278" w:lineRule="auto"/>
    </w:pPr>
    <w:rPr>
      <w:kern w:val="2"/>
      <w:sz w:val="24"/>
      <w:szCs w:val="24"/>
      <w14:ligatures w14:val="standardContextual"/>
    </w:rPr>
  </w:style>
  <w:style w:type="paragraph" w:customStyle="1" w:styleId="0E5F5373EEA2451E8C95A7F84A939B6F">
    <w:name w:val="0E5F5373EEA2451E8C95A7F84A939B6F"/>
    <w:rsid w:val="00F9528C"/>
    <w:pPr>
      <w:spacing w:line="278" w:lineRule="auto"/>
    </w:pPr>
    <w:rPr>
      <w:kern w:val="2"/>
      <w:sz w:val="24"/>
      <w:szCs w:val="24"/>
      <w14:ligatures w14:val="standardContextual"/>
    </w:rPr>
  </w:style>
  <w:style w:type="paragraph" w:customStyle="1" w:styleId="49DDDC81A97A4E2696D2E6536EE9B0A6">
    <w:name w:val="49DDDC81A97A4E2696D2E6536EE9B0A6"/>
    <w:rsid w:val="00463F66"/>
    <w:pPr>
      <w:spacing w:line="278" w:lineRule="auto"/>
    </w:pPr>
    <w:rPr>
      <w:kern w:val="2"/>
      <w:sz w:val="24"/>
      <w:szCs w:val="24"/>
      <w14:ligatures w14:val="standardContextual"/>
    </w:rPr>
  </w:style>
  <w:style w:type="paragraph" w:customStyle="1" w:styleId="863EE9344114404E8355E9BD2E6E14C7">
    <w:name w:val="863EE9344114404E8355E9BD2E6E14C7"/>
    <w:rsid w:val="00463F66"/>
    <w:pPr>
      <w:spacing w:line="278" w:lineRule="auto"/>
    </w:pPr>
    <w:rPr>
      <w:kern w:val="2"/>
      <w:sz w:val="24"/>
      <w:szCs w:val="24"/>
      <w14:ligatures w14:val="standardContextual"/>
    </w:rPr>
  </w:style>
  <w:style w:type="paragraph" w:customStyle="1" w:styleId="70F6CD587FF84E5B9EE48C490E82E63C">
    <w:name w:val="70F6CD587FF84E5B9EE48C490E82E63C"/>
    <w:rsid w:val="00463F66"/>
    <w:pPr>
      <w:spacing w:line="278" w:lineRule="auto"/>
    </w:pPr>
    <w:rPr>
      <w:kern w:val="2"/>
      <w:sz w:val="24"/>
      <w:szCs w:val="24"/>
      <w14:ligatures w14:val="standardContextual"/>
    </w:rPr>
  </w:style>
  <w:style w:type="paragraph" w:customStyle="1" w:styleId="769F81958B834BDBA63BF502034E1D8E">
    <w:name w:val="769F81958B834BDBA63BF502034E1D8E"/>
    <w:rsid w:val="00463F66"/>
    <w:pPr>
      <w:spacing w:line="278" w:lineRule="auto"/>
    </w:pPr>
    <w:rPr>
      <w:kern w:val="2"/>
      <w:sz w:val="24"/>
      <w:szCs w:val="24"/>
      <w14:ligatures w14:val="standardContextual"/>
    </w:rPr>
  </w:style>
  <w:style w:type="paragraph" w:customStyle="1" w:styleId="E70AFDF3E0FE483CAA73C65808300E2F">
    <w:name w:val="E70AFDF3E0FE483CAA73C65808300E2F"/>
    <w:rsid w:val="00463F66"/>
    <w:pPr>
      <w:spacing w:line="278" w:lineRule="auto"/>
    </w:pPr>
    <w:rPr>
      <w:kern w:val="2"/>
      <w:sz w:val="24"/>
      <w:szCs w:val="24"/>
      <w14:ligatures w14:val="standardContextual"/>
    </w:rPr>
  </w:style>
  <w:style w:type="paragraph" w:customStyle="1" w:styleId="56502E38FEA44531BDEB11B410CB3DB7">
    <w:name w:val="56502E38FEA44531BDEB11B410CB3DB7"/>
    <w:rsid w:val="001969D3"/>
    <w:pPr>
      <w:spacing w:line="278" w:lineRule="auto"/>
    </w:pPr>
    <w:rPr>
      <w:kern w:val="2"/>
      <w:sz w:val="24"/>
      <w:szCs w:val="24"/>
      <w14:ligatures w14:val="standardContextual"/>
    </w:rPr>
  </w:style>
  <w:style w:type="paragraph" w:customStyle="1" w:styleId="2F8BC074262046F0AEEE1EB569DCAC4F">
    <w:name w:val="2F8BC074262046F0AEEE1EB569DCAC4F"/>
    <w:rsid w:val="001969D3"/>
    <w:pPr>
      <w:spacing w:line="278" w:lineRule="auto"/>
    </w:pPr>
    <w:rPr>
      <w:kern w:val="2"/>
      <w:sz w:val="24"/>
      <w:szCs w:val="24"/>
      <w14:ligatures w14:val="standardContextual"/>
    </w:rPr>
  </w:style>
  <w:style w:type="paragraph" w:customStyle="1" w:styleId="3A9088FF271643A4AA9668BC99D36380">
    <w:name w:val="3A9088FF271643A4AA9668BC99D36380"/>
    <w:rsid w:val="00866C91"/>
    <w:pPr>
      <w:spacing w:line="278" w:lineRule="auto"/>
    </w:pPr>
    <w:rPr>
      <w:kern w:val="2"/>
      <w:sz w:val="24"/>
      <w:szCs w:val="24"/>
      <w14:ligatures w14:val="standardContextual"/>
    </w:rPr>
  </w:style>
  <w:style w:type="paragraph" w:customStyle="1" w:styleId="6A027509BADB4D6DA16603AA7E49EC37">
    <w:name w:val="6A027509BADB4D6DA16603AA7E49EC37"/>
    <w:rsid w:val="00866C91"/>
    <w:pPr>
      <w:spacing w:line="278" w:lineRule="auto"/>
    </w:pPr>
    <w:rPr>
      <w:kern w:val="2"/>
      <w:sz w:val="24"/>
      <w:szCs w:val="24"/>
      <w14:ligatures w14:val="standardContextual"/>
    </w:rPr>
  </w:style>
  <w:style w:type="paragraph" w:customStyle="1" w:styleId="47BC3761CF344970915A063D74939526">
    <w:name w:val="47BC3761CF344970915A063D74939526"/>
    <w:rsid w:val="00C8795A"/>
    <w:pPr>
      <w:spacing w:line="278" w:lineRule="auto"/>
    </w:pPr>
    <w:rPr>
      <w:kern w:val="2"/>
      <w:sz w:val="24"/>
      <w:szCs w:val="24"/>
      <w14:ligatures w14:val="standardContextual"/>
    </w:rPr>
  </w:style>
  <w:style w:type="paragraph" w:customStyle="1" w:styleId="E83D862645B84863BA5264AAB7ABA4C7">
    <w:name w:val="E83D862645B84863BA5264AAB7ABA4C7"/>
    <w:rsid w:val="000C4EA7"/>
    <w:pPr>
      <w:spacing w:line="278" w:lineRule="auto"/>
    </w:pPr>
    <w:rPr>
      <w:kern w:val="2"/>
      <w:sz w:val="24"/>
      <w:szCs w:val="24"/>
      <w14:ligatures w14:val="standardContextual"/>
    </w:rPr>
  </w:style>
  <w:style w:type="paragraph" w:customStyle="1" w:styleId="0C8F245FFED040B1A900902E17D7E043">
    <w:name w:val="0C8F245FFED040B1A900902E17D7E043"/>
    <w:rsid w:val="0015041F"/>
    <w:pPr>
      <w:spacing w:line="278" w:lineRule="auto"/>
    </w:pPr>
    <w:rPr>
      <w:kern w:val="2"/>
      <w:sz w:val="24"/>
      <w:szCs w:val="24"/>
      <w14:ligatures w14:val="standardContextual"/>
    </w:rPr>
  </w:style>
  <w:style w:type="paragraph" w:customStyle="1" w:styleId="3B2770BC4C3044E98CF84278228264ED">
    <w:name w:val="3B2770BC4C3044E98CF84278228264ED"/>
    <w:rsid w:val="0015041F"/>
    <w:pPr>
      <w:spacing w:line="278" w:lineRule="auto"/>
    </w:pPr>
    <w:rPr>
      <w:kern w:val="2"/>
      <w:sz w:val="24"/>
      <w:szCs w:val="24"/>
      <w14:ligatures w14:val="standardContextual"/>
    </w:rPr>
  </w:style>
  <w:style w:type="paragraph" w:customStyle="1" w:styleId="71C1373DFB444FCB954A553260145F42">
    <w:name w:val="71C1373DFB444FCB954A553260145F42"/>
    <w:rsid w:val="00EE61F4"/>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1d3c3bcf-a7d6-4da7-859f-1f68deb51da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2FFDFCFCC483B44A3A2B32E946CBAAB" ma:contentTypeVersion="6" ma:contentTypeDescription="Crée un document." ma:contentTypeScope="" ma:versionID="bb6c910f651c95c9c3774879eaac19ac">
  <xsd:schema xmlns:xsd="http://www.w3.org/2001/XMLSchema" xmlns:xs="http://www.w3.org/2001/XMLSchema" xmlns:p="http://schemas.microsoft.com/office/2006/metadata/properties" xmlns:ns3="cb73af5b-1a44-4532-a636-a06f38707ca4" xmlns:ns4="1d3c3bcf-a7d6-4da7-859f-1f68deb51dab" targetNamespace="http://schemas.microsoft.com/office/2006/metadata/properties" ma:root="true" ma:fieldsID="733ade718a44f153be2d949219fb8af8" ns3:_="" ns4:_="">
    <xsd:import namespace="cb73af5b-1a44-4532-a636-a06f38707ca4"/>
    <xsd:import namespace="1d3c3bcf-a7d6-4da7-859f-1f68deb51da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3af5b-1a44-4532-a636-a06f38707ca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3c3bcf-a7d6-4da7-859f-1f68deb51da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1d3c3bcf-a7d6-4da7-859f-1f68deb51dab"/>
  </ds:schemaRefs>
</ds:datastoreItem>
</file>

<file path=customXml/itemProps2.xml><?xml version="1.0" encoding="utf-8"?>
<ds:datastoreItem xmlns:ds="http://schemas.openxmlformats.org/officeDocument/2006/customXml" ds:itemID="{BEF59FE0-2E77-4D72-9E97-431D14715E1F}">
  <ds:schemaRefs>
    <ds:schemaRef ds:uri="http://schemas.microsoft.com/sharepoint/v3/contenttype/forms"/>
  </ds:schemaRefs>
</ds:datastoreItem>
</file>

<file path=customXml/itemProps3.xml><?xml version="1.0" encoding="utf-8"?>
<ds:datastoreItem xmlns:ds="http://schemas.openxmlformats.org/officeDocument/2006/customXml" ds:itemID="{944FB2B7-95D0-4CDF-8734-7A6781505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3af5b-1a44-4532-a636-a06f38707ca4"/>
    <ds:schemaRef ds:uri="1d3c3bcf-a7d6-4da7-859f-1f68deb51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734</TotalTime>
  <Pages>22</Pages>
  <Words>6297</Words>
  <Characters>34638</Characters>
  <Application>Microsoft Office Word</Application>
  <DocSecurity>0</DocSecurity>
  <Lines>288</Lines>
  <Paragraphs>81</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40854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BRINGY Thomas</cp:lastModifiedBy>
  <cp:revision>43</cp:revision>
  <cp:lastPrinted>2024-01-25T07:57:00Z</cp:lastPrinted>
  <dcterms:created xsi:type="dcterms:W3CDTF">2025-07-02T10:35:00Z</dcterms:created>
  <dcterms:modified xsi:type="dcterms:W3CDTF">2025-07-22T09:10:00Z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0x01010032FFDFCFCC483B44A3A2B32E946CBAAB</vt:lpwstr>
  </property>
</Properties>
</file>